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1"/>
        <w:id w:val="1182708706"/>
      </w:sdtPr>
      <w:sdtContent>
        <w:p w:rsidR="000F68CE" w:rsidRPr="00BE1AD9" w:rsidRDefault="005C614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Movement to Secure Right to Counsel in Housing</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sdt>
            <w:sdtPr>
              <w:tag w:val="goog_rdk_0"/>
              <w:id w:val="-1451076578"/>
              <w:showingPlcHdr/>
            </w:sdtPr>
            <w:sdtContent>
              <w:r w:rsidR="006F7523">
                <w:t xml:space="preserve">     </w:t>
              </w:r>
            </w:sdtContent>
          </w:sdt>
        </w:p>
      </w:sdtContent>
    </w:sdt>
    <w:bookmarkStart w:id="0" w:name="_heading=h.30j0zll" w:colFirst="0" w:colLast="0" w:displacedByCustomXml="prev"/>
    <w:bookmarkEnd w:id="0" w:displacedByCustomXml="prev"/>
    <w:p w:rsidR="000F68CE" w:rsidRDefault="000F68CE">
      <w:pPr>
        <w:rPr>
          <w:rFonts w:ascii="Times New Roman" w:eastAsia="Times New Roman" w:hAnsi="Times New Roman" w:cs="Times New Roman"/>
          <w:sz w:val="24"/>
          <w:szCs w:val="24"/>
          <w:highlight w:val="white"/>
        </w:rPr>
      </w:pPr>
      <w:bookmarkStart w:id="1" w:name="_heading=h.gjdgxs" w:colFirst="0" w:colLast="0"/>
      <w:bookmarkEnd w:id="1"/>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is hard to argue that housing is not a fundamental human need. Decent, affordable housing should be a basic right for everybody in this country. The reason is simple: without stable shelter, everything else falls apart.’</w:t>
      </w:r>
    </w:p>
    <w:p w:rsidR="000F68CE" w:rsidRDefault="000F68CE">
      <w:pPr>
        <w:rPr>
          <w:rFonts w:ascii="Times New Roman" w:eastAsia="Times New Roman" w:hAnsi="Times New Roman" w:cs="Times New Roman"/>
          <w:sz w:val="24"/>
          <w:szCs w:val="24"/>
          <w:highlight w:val="white"/>
        </w:rPr>
      </w:pPr>
    </w:p>
    <w:p w:rsidR="000F68CE" w:rsidRDefault="005C6144">
      <w:pPr>
        <w:numPr>
          <w:ilvl w:val="0"/>
          <w:numId w:val="1"/>
        </w:numPr>
        <w:pBdr>
          <w:top w:val="nil"/>
          <w:left w:val="nil"/>
          <w:bottom w:val="nil"/>
          <w:right w:val="nil"/>
          <w:between w:val="nil"/>
        </w:pBdr>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color w:val="000000"/>
          <w:sz w:val="24"/>
          <w:szCs w:val="24"/>
          <w:highlight w:val="white"/>
        </w:rPr>
        <w:t xml:space="preserve">Matthew Desmond, </w:t>
      </w:r>
      <w:r>
        <w:rPr>
          <w:rFonts w:ascii="Times New Roman" w:eastAsia="Times New Roman" w:hAnsi="Times New Roman" w:cs="Times New Roman"/>
          <w:i/>
          <w:color w:val="000000"/>
          <w:sz w:val="24"/>
          <w:szCs w:val="24"/>
          <w:highlight w:val="white"/>
        </w:rPr>
        <w:t xml:space="preserve">Evicted: Poverty and Profit in the American City </w:t>
      </w:r>
    </w:p>
    <w:p w:rsidR="000F68CE" w:rsidRDefault="000F68CE">
      <w:pPr>
        <w:rPr>
          <w:rFonts w:ascii="Arial" w:eastAsia="Arial" w:hAnsi="Arial" w:cs="Arial"/>
          <w:color w:val="545454"/>
          <w:highlight w:val="white"/>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Around the country, a movement to secure the right to counsel in eviction cases seeks to redress the imbalance of power between tenants and landlords in housing court. Having the assistance of a lawyer in housing court can mean the difference between staying in one’s home or losing it. </w:t>
      </w:r>
      <w:hyperlink r:id="rId9">
        <w:r>
          <w:rPr>
            <w:rFonts w:ascii="Times New Roman" w:eastAsia="Times New Roman" w:hAnsi="Times New Roman" w:cs="Times New Roman"/>
            <w:color w:val="0563C1"/>
            <w:sz w:val="24"/>
            <w:szCs w:val="24"/>
            <w:u w:val="single"/>
          </w:rPr>
          <w:t>One study</w:t>
        </w:r>
      </w:hyperlink>
      <w:r>
        <w:rPr>
          <w:rFonts w:ascii="Times New Roman" w:eastAsia="Times New Roman" w:hAnsi="Times New Roman" w:cs="Times New Roman"/>
          <w:sz w:val="24"/>
          <w:szCs w:val="24"/>
        </w:rPr>
        <w:t xml:space="preserve"> found that two-thirds of tenants who had an attorney were able to stay in their homes, compared with a third of tenants who represented themselves in housing court. Yet, in jurisdictions across the U.S., the majority of tenants face evictions without a lawyer, while the vast majority of landlords, </w:t>
      </w:r>
      <w:hyperlink r:id="rId10">
        <w:r>
          <w:rPr>
            <w:rFonts w:ascii="Times New Roman" w:eastAsia="Times New Roman" w:hAnsi="Times New Roman" w:cs="Times New Roman"/>
            <w:color w:val="0563C1"/>
            <w:sz w:val="24"/>
            <w:szCs w:val="24"/>
            <w:u w:val="single"/>
          </w:rPr>
          <w:t>85 to 90 percent in some housing courts</w:t>
        </w:r>
      </w:hyperlink>
      <w:r>
        <w:rPr>
          <w:rFonts w:ascii="Times New Roman" w:eastAsia="Times New Roman" w:hAnsi="Times New Roman" w:cs="Times New Roman"/>
          <w:sz w:val="24"/>
          <w:szCs w:val="24"/>
        </w:rPr>
        <w:t xml:space="preserve">, are represented. </w:t>
      </w:r>
    </w:p>
    <w:p w:rsidR="000F68CE" w:rsidRDefault="000F68CE">
      <w:pPr>
        <w:pBdr>
          <w:top w:val="nil"/>
          <w:left w:val="nil"/>
          <w:bottom w:val="nil"/>
          <w:right w:val="nil"/>
          <w:between w:val="nil"/>
        </w:pBdr>
        <w:rPr>
          <w:rFonts w:ascii="Times New Roman" w:eastAsia="Times New Roman" w:hAnsi="Times New Roman" w:cs="Times New Roman"/>
          <w:color w:val="000000"/>
          <w:sz w:val="24"/>
          <w:szCs w:val="24"/>
        </w:rPr>
      </w:pPr>
    </w:p>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Over the past few years there has been action at the local</w:t>
      </w:r>
      <w:r w:rsidR="00BE1AD9">
        <w:rPr>
          <w:rFonts w:ascii="Times New Roman" w:eastAsia="Times New Roman" w:hAnsi="Times New Roman" w:cs="Times New Roman"/>
          <w:color w:val="000000"/>
          <w:sz w:val="24"/>
          <w:szCs w:val="24"/>
        </w:rPr>
        <w:t xml:space="preserve"> level,</w:t>
      </w:r>
      <w:r>
        <w:rPr>
          <w:rFonts w:ascii="Times New Roman" w:eastAsia="Times New Roman" w:hAnsi="Times New Roman" w:cs="Times New Roman"/>
          <w:color w:val="000000"/>
          <w:sz w:val="24"/>
          <w:szCs w:val="24"/>
        </w:rPr>
        <w:t xml:space="preserve"> and increasingly at the state level</w:t>
      </w:r>
      <w:r w:rsidR="00BE1AD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towards implementing the right to counsel in eviction cases. </w:t>
      </w:r>
      <w:r w:rsidR="00BE1AD9">
        <w:rPr>
          <w:rFonts w:ascii="Times New Roman" w:eastAsia="Times New Roman" w:hAnsi="Times New Roman" w:cs="Times New Roman"/>
          <w:color w:val="000000"/>
          <w:sz w:val="24"/>
          <w:szCs w:val="24"/>
        </w:rPr>
        <w:t xml:space="preserve">Recent </w:t>
      </w:r>
      <w:r>
        <w:rPr>
          <w:rFonts w:ascii="Times New Roman" w:eastAsia="Times New Roman" w:hAnsi="Times New Roman" w:cs="Times New Roman"/>
          <w:color w:val="000000"/>
          <w:sz w:val="24"/>
          <w:szCs w:val="24"/>
        </w:rPr>
        <w:t xml:space="preserve">action has occurred against the backdrop of COVID-19; at a time where many low-income renters were unable to work and faced the threat of being evicted during a global pandemic. To aid tenants during this time and prevent the spread of COVID-19, the federal government announced a </w:t>
      </w:r>
      <w:hyperlink r:id="rId11">
        <w:r>
          <w:rPr>
            <w:rFonts w:ascii="Times New Roman" w:eastAsia="Times New Roman" w:hAnsi="Times New Roman" w:cs="Times New Roman"/>
            <w:color w:val="1155CC"/>
            <w:sz w:val="24"/>
            <w:szCs w:val="24"/>
            <w:u w:val="single"/>
          </w:rPr>
          <w:t>temporary halt in evictions</w:t>
        </w:r>
      </w:hyperlink>
      <w:r>
        <w:rPr>
          <w:rFonts w:ascii="Times New Roman" w:eastAsia="Times New Roman" w:hAnsi="Times New Roman" w:cs="Times New Roman"/>
          <w:color w:val="000000"/>
          <w:sz w:val="24"/>
          <w:szCs w:val="24"/>
        </w:rPr>
        <w:t xml:space="preserve"> for missed rent payments (although some families </w:t>
      </w:r>
      <w:hyperlink r:id="rId12">
        <w:r>
          <w:rPr>
            <w:rFonts w:ascii="Times New Roman" w:eastAsia="Times New Roman" w:hAnsi="Times New Roman" w:cs="Times New Roman"/>
            <w:color w:val="1155CC"/>
            <w:sz w:val="24"/>
            <w:szCs w:val="24"/>
            <w:u w:val="single"/>
          </w:rPr>
          <w:t>continued to be evicted</w:t>
        </w:r>
      </w:hyperlink>
      <w:r>
        <w:rPr>
          <w:rFonts w:ascii="Times New Roman" w:eastAsia="Times New Roman" w:hAnsi="Times New Roman" w:cs="Times New Roman"/>
          <w:color w:val="000000"/>
          <w:sz w:val="24"/>
          <w:szCs w:val="24"/>
        </w:rPr>
        <w:t xml:space="preserve"> during the pandemic). However, with the </w:t>
      </w:r>
      <w:hyperlink r:id="rId13">
        <w:r>
          <w:rPr>
            <w:rFonts w:ascii="Times New Roman" w:eastAsia="Times New Roman" w:hAnsi="Times New Roman" w:cs="Times New Roman"/>
            <w:color w:val="1155CC"/>
            <w:sz w:val="24"/>
            <w:szCs w:val="24"/>
            <w:u w:val="single"/>
          </w:rPr>
          <w:t>national federal eviction moratorium</w:t>
        </w:r>
      </w:hyperlink>
      <w:hyperlink r:id="rId14">
        <w:r>
          <w:rPr>
            <w:rFonts w:ascii="Times New Roman" w:eastAsia="Times New Roman" w:hAnsi="Times New Roman" w:cs="Times New Roman"/>
            <w:color w:val="000000"/>
            <w:sz w:val="24"/>
            <w:szCs w:val="24"/>
          </w:rPr>
          <w:t xml:space="preserve"> </w:t>
        </w:r>
      </w:hyperlink>
      <w:sdt>
        <w:sdtPr>
          <w:tag w:val="goog_rdk_5"/>
          <w:id w:val="-1278013324"/>
        </w:sdtPr>
        <w:sdtContent>
          <w:r>
            <w:rPr>
              <w:rFonts w:ascii="Times New Roman" w:eastAsia="Times New Roman" w:hAnsi="Times New Roman" w:cs="Times New Roman"/>
              <w:color w:val="000000"/>
              <w:sz w:val="24"/>
              <w:szCs w:val="24"/>
            </w:rPr>
            <w:t xml:space="preserve">now </w:t>
          </w:r>
        </w:sdtContent>
      </w:sdt>
      <w:sdt>
        <w:sdtPr>
          <w:tag w:val="goog_rdk_7"/>
          <w:id w:val="-853807424"/>
        </w:sdtPr>
        <w:sdtContent>
          <w:hyperlink r:id="rId15" w:history="1">
            <w:r>
              <w:rPr>
                <w:rFonts w:ascii="Times New Roman" w:eastAsia="Times New Roman" w:hAnsi="Times New Roman" w:cs="Times New Roman"/>
                <w:color w:val="1155CC"/>
                <w:sz w:val="24"/>
                <w:szCs w:val="24"/>
                <w:u w:val="single"/>
              </w:rPr>
              <w:t>expiring</w:t>
            </w:r>
          </w:hyperlink>
        </w:sdtContent>
      </w:sdt>
      <w:r>
        <w:rPr>
          <w:rFonts w:ascii="Times New Roman" w:eastAsia="Times New Roman" w:hAnsi="Times New Roman" w:cs="Times New Roman"/>
          <w:color w:val="000000"/>
          <w:sz w:val="24"/>
          <w:szCs w:val="24"/>
        </w:rPr>
        <w:t xml:space="preserve"> on</w:t>
      </w:r>
      <w:r w:rsidR="00BE1AD9">
        <w:rPr>
          <w:rFonts w:ascii="Times New Roman" w:eastAsia="Times New Roman" w:hAnsi="Times New Roman" w:cs="Times New Roman"/>
          <w:color w:val="000000"/>
          <w:sz w:val="24"/>
          <w:szCs w:val="24"/>
        </w:rPr>
        <w:t xml:space="preserve"> July 31</w:t>
      </w:r>
      <w:r>
        <w:rPr>
          <w:rFonts w:ascii="Times New Roman" w:eastAsia="Times New Roman" w:hAnsi="Times New Roman" w:cs="Times New Roman"/>
          <w:color w:val="000000"/>
          <w:sz w:val="24"/>
          <w:szCs w:val="24"/>
        </w:rPr>
        <w:t xml:space="preserve">, 2021 and roughly </w:t>
      </w:r>
      <w:hyperlink r:id="rId16" w:anchor="/?measures=EVICTFOR&amp;periodSelector=31">
        <w:r>
          <w:rPr>
            <w:rFonts w:ascii="Times New Roman" w:eastAsia="Times New Roman" w:hAnsi="Times New Roman" w:cs="Times New Roman"/>
            <w:color w:val="1155CC"/>
            <w:sz w:val="24"/>
            <w:szCs w:val="24"/>
            <w:u w:val="single"/>
          </w:rPr>
          <w:t>4.1 million</w:t>
        </w:r>
      </w:hyperlink>
      <w:r>
        <w:rPr>
          <w:rFonts w:ascii="Times New Roman" w:eastAsia="Times New Roman" w:hAnsi="Times New Roman" w:cs="Times New Roman"/>
          <w:color w:val="000000"/>
          <w:sz w:val="24"/>
          <w:szCs w:val="24"/>
        </w:rPr>
        <w:t xml:space="preserve"> renters not current on rent or mortgage payments, eviction or foreclosure in the next two months is a possibility for millions of Americans. Housing court will soon be filled with tenants trying to plead their case, many without legal representation by an attorney.</w:t>
      </w:r>
    </w:p>
    <w:p w:rsidR="000F68CE" w:rsidRDefault="000F68CE"/>
    <w:p w:rsidR="00BE1AD9" w:rsidRDefault="005C61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work that began in many jurisdictions pre-pandemic to secure a right to counsel in housing cases has taken on greater urgency. Realizing the large increase in homelessness that this could lead to, both cities and states have done combinations of passing legislation, passing ballot measures, enacting city ordinances, and creating pilot programs to give more tenants access to counsel when their home is at stake. </w:t>
      </w:r>
    </w:p>
    <w:p w:rsidR="00BE1AD9" w:rsidRDefault="00BE1AD9">
      <w:pPr>
        <w:rPr>
          <w:rFonts w:ascii="Times New Roman" w:eastAsia="Times New Roman" w:hAnsi="Times New Roman" w:cs="Times New Roman"/>
          <w:color w:val="000000"/>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Even before the pandemic and the greater need for a right to counsel, pro bono attorneys have been and continue to be leaders in eviction defense cases. They have been the backbone of pilot programs that in many cases have eventually led to fully funded right to counsel programs. This paper will discuss the work that has been done by showcasing cities and states that have embraced right to counsel, as well as cities that have implemented right to counsel pilot programs.</w:t>
      </w:r>
    </w:p>
    <w:p w:rsidR="000F68CE" w:rsidRDefault="000F68CE"/>
    <w:p w:rsidR="00BE1AD9" w:rsidRDefault="00BE1AD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F68CE" w:rsidRDefault="005C614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Right to Counsel Cities</w:t>
      </w:r>
    </w:p>
    <w:p w:rsidR="000F68CE" w:rsidRDefault="000F68CE">
      <w:pPr>
        <w:rPr>
          <w:rFonts w:ascii="Times New Roman" w:eastAsia="Times New Roman" w:hAnsi="Times New Roman" w:cs="Times New Roman"/>
          <w:b/>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Seven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cities have pioneered the right to counsel in housing in the United States, securing government-funded representation for tenants in eviction cases: New York City, San Francisco, Newark, Cleveland, Philadelphia, Boulder, and Louisville.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b/>
          <w:i/>
          <w:sz w:val="24"/>
          <w:szCs w:val="24"/>
        </w:rPr>
      </w:pPr>
      <w:sdt>
        <w:sdtPr>
          <w:tag w:val="goog_rdk_12"/>
          <w:id w:val="-1331759326"/>
        </w:sdtPr>
        <w:sdtContent/>
      </w:sdt>
      <w:r>
        <w:rPr>
          <w:rFonts w:ascii="Times New Roman" w:eastAsia="Times New Roman" w:hAnsi="Times New Roman" w:cs="Times New Roman"/>
          <w:b/>
          <w:i/>
          <w:sz w:val="24"/>
          <w:szCs w:val="24"/>
        </w:rPr>
        <w:t>New York City, NY</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August 2017, New York City culminated a decades-long campaign to become the first city in the country to guarantee a right to counsel in eviction cases. The fight began with a 1989 class action </w:t>
      </w:r>
      <w:hyperlink r:id="rId17">
        <w:r>
          <w:rPr>
            <w:rFonts w:ascii="Times New Roman" w:eastAsia="Times New Roman" w:hAnsi="Times New Roman" w:cs="Times New Roman"/>
            <w:color w:val="0563C1"/>
            <w:sz w:val="24"/>
            <w:szCs w:val="24"/>
            <w:u w:val="single"/>
          </w:rPr>
          <w:t>litigation</w:t>
        </w:r>
      </w:hyperlink>
      <w:r>
        <w:rPr>
          <w:rFonts w:ascii="Times New Roman" w:eastAsia="Times New Roman" w:hAnsi="Times New Roman" w:cs="Times New Roman"/>
          <w:sz w:val="24"/>
          <w:szCs w:val="24"/>
        </w:rPr>
        <w:t xml:space="preserve">. Although the case was ultimately dismissed on procedural grounds, advocates, including </w:t>
      </w:r>
      <w:hyperlink r:id="rId18">
        <w:r>
          <w:rPr>
            <w:rFonts w:ascii="Times New Roman" w:eastAsia="Times New Roman" w:hAnsi="Times New Roman" w:cs="Times New Roman"/>
            <w:color w:val="0563C1"/>
            <w:sz w:val="24"/>
            <w:szCs w:val="24"/>
            <w:u w:val="single"/>
          </w:rPr>
          <w:t>Professor Andrew Scherer</w:t>
        </w:r>
      </w:hyperlink>
      <w:r>
        <w:rPr>
          <w:rFonts w:ascii="Times New Roman" w:eastAsia="Times New Roman" w:hAnsi="Times New Roman" w:cs="Times New Roman"/>
          <w:sz w:val="24"/>
          <w:szCs w:val="24"/>
        </w:rPr>
        <w:t>, the lead counsel in the class action, continued to litigate on behalf of tenants’ rights and to lobby for a right to counsel in housing matters.</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Progress was slow until recent years. According to a New York City Office of Justice </w:t>
      </w:r>
      <w:hyperlink r:id="rId19">
        <w:r>
          <w:rPr>
            <w:rFonts w:ascii="Times New Roman" w:eastAsia="Times New Roman" w:hAnsi="Times New Roman" w:cs="Times New Roman"/>
            <w:color w:val="0563C1"/>
            <w:sz w:val="24"/>
            <w:szCs w:val="24"/>
            <w:u w:val="single"/>
          </w:rPr>
          <w:t>report</w:t>
        </w:r>
      </w:hyperlink>
      <w:r>
        <w:rPr>
          <w:rFonts w:ascii="Times New Roman" w:eastAsia="Times New Roman" w:hAnsi="Times New Roman" w:cs="Times New Roman"/>
          <w:sz w:val="24"/>
          <w:szCs w:val="24"/>
        </w:rPr>
        <w:t xml:space="preserve">, as of 2013, only one percent of </w:t>
      </w:r>
      <w:hyperlink r:id="rId20">
        <w:r>
          <w:rPr>
            <w:rFonts w:ascii="Times New Roman" w:eastAsia="Times New Roman" w:hAnsi="Times New Roman" w:cs="Times New Roman"/>
            <w:color w:val="0563C1"/>
            <w:sz w:val="24"/>
            <w:szCs w:val="24"/>
            <w:u w:val="single"/>
          </w:rPr>
          <w:t>tenants</w:t>
        </w:r>
      </w:hyperlink>
      <w:r>
        <w:rPr>
          <w:rFonts w:ascii="Times New Roman" w:eastAsia="Times New Roman" w:hAnsi="Times New Roman" w:cs="Times New Roman"/>
          <w:sz w:val="24"/>
          <w:szCs w:val="24"/>
        </w:rPr>
        <w:t xml:space="preserve"> facing an eviction case in New York were represented by counsel. That year, the New Settlement Apartments’ Community Action for Safe Apartments (CASA) and the Community Development Project at the Urban Justice Center issued a </w:t>
      </w:r>
      <w:hyperlink r:id="rId21">
        <w:r>
          <w:rPr>
            <w:rFonts w:ascii="Times New Roman" w:eastAsia="Times New Roman" w:hAnsi="Times New Roman" w:cs="Times New Roman"/>
            <w:color w:val="0563C1"/>
            <w:sz w:val="24"/>
            <w:szCs w:val="24"/>
            <w:u w:val="single"/>
          </w:rPr>
          <w:t>report</w:t>
        </w:r>
      </w:hyperlink>
      <w:r>
        <w:rPr>
          <w:rFonts w:ascii="Times New Roman" w:eastAsia="Times New Roman" w:hAnsi="Times New Roman" w:cs="Times New Roman"/>
          <w:sz w:val="24"/>
          <w:szCs w:val="24"/>
        </w:rPr>
        <w:t xml:space="preserve"> that supported the need for housing reform, including a right to counsel, in Bronx Housing Court. On the heels of this report, in 2014, the New York City Council introduced local legislation to create a right to counsel in housing eviction matters. The </w:t>
      </w:r>
      <w:hyperlink r:id="rId22">
        <w:r>
          <w:rPr>
            <w:rFonts w:ascii="Times New Roman" w:eastAsia="Times New Roman" w:hAnsi="Times New Roman" w:cs="Times New Roman"/>
            <w:color w:val="0563C1"/>
            <w:sz w:val="24"/>
            <w:szCs w:val="24"/>
            <w:u w:val="single"/>
          </w:rPr>
          <w:t>Right to Counsel NYC Coalition</w:t>
        </w:r>
      </w:hyperlink>
      <w:r>
        <w:rPr>
          <w:rFonts w:ascii="Times New Roman" w:eastAsia="Times New Roman" w:hAnsi="Times New Roman" w:cs="Times New Roman"/>
          <w:sz w:val="24"/>
          <w:szCs w:val="24"/>
        </w:rPr>
        <w:t xml:space="preserve"> was also formed in 2014, in recognition of the need to bring together advocates, tenants, academics, and legal services providers to establish a right to counsel for tenants facing eviction.</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2016, these efforts led to a ten-fold </w:t>
      </w:r>
      <w:hyperlink r:id="rId23">
        <w:r>
          <w:rPr>
            <w:rFonts w:ascii="Times New Roman" w:eastAsia="Times New Roman" w:hAnsi="Times New Roman" w:cs="Times New Roman"/>
            <w:color w:val="0563C1"/>
            <w:sz w:val="24"/>
            <w:szCs w:val="24"/>
            <w:u w:val="single"/>
          </w:rPr>
          <w:t>increase</w:t>
        </w:r>
      </w:hyperlink>
      <w:r>
        <w:rPr>
          <w:rFonts w:ascii="Times New Roman" w:eastAsia="Times New Roman" w:hAnsi="Times New Roman" w:cs="Times New Roman"/>
          <w:sz w:val="24"/>
          <w:szCs w:val="24"/>
        </w:rPr>
        <w:t xml:space="preserve"> in the city’s funding of legal aid for direct representation of tenants in eviction cases from Fiscal Year (FY) 2013 to FY 2017. That same year, the New York City Bar Association’s Pro Bono and Legal Services Committee presented the city with a </w:t>
      </w:r>
      <w:hyperlink r:id="rId24">
        <w:r>
          <w:rPr>
            <w:rFonts w:ascii="Times New Roman" w:eastAsia="Times New Roman" w:hAnsi="Times New Roman" w:cs="Times New Roman"/>
            <w:color w:val="0563C1"/>
            <w:sz w:val="24"/>
            <w:szCs w:val="24"/>
            <w:u w:val="single"/>
          </w:rPr>
          <w:t>cost-benefit analysis</w:t>
        </w:r>
      </w:hyperlink>
      <w:r>
        <w:rPr>
          <w:rFonts w:ascii="Times New Roman" w:eastAsia="Times New Roman" w:hAnsi="Times New Roman" w:cs="Times New Roman"/>
          <w:sz w:val="24"/>
          <w:szCs w:val="24"/>
        </w:rPr>
        <w:t xml:space="preserve"> of a right to counsel in eviction proceedings, prepared pro bono by Stout Risius Ross. This analysis estimated that providing counsel to residents seeking to remain in their homes would result in cost-savings of $320 million for the city. The high costs of shelters and services for unsheltered homeless residents far outweighed the cost of city-funded legal representation.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August 11, 2017, the city passed Intro 214-B, providing that at the end of five years, all income-eligible tenants (residents whose income is 200 percent of the federal poverty level or less) </w:t>
      </w:r>
      <w:r w:rsidR="00BE1AD9">
        <w:rPr>
          <w:rFonts w:ascii="Times New Roman" w:eastAsia="Times New Roman" w:hAnsi="Times New Roman" w:cs="Times New Roman"/>
          <w:sz w:val="24"/>
          <w:szCs w:val="24"/>
        </w:rPr>
        <w:t>would</w:t>
      </w:r>
      <w:r>
        <w:rPr>
          <w:rFonts w:ascii="Times New Roman" w:eastAsia="Times New Roman" w:hAnsi="Times New Roman" w:cs="Times New Roman"/>
          <w:sz w:val="24"/>
          <w:szCs w:val="24"/>
        </w:rPr>
        <w:t xml:space="preserve"> be</w:t>
      </w:r>
      <w:r>
        <w:rPr>
          <w:rFonts w:ascii="Times New Roman" w:eastAsia="Times New Roman" w:hAnsi="Times New Roman" w:cs="Times New Roman"/>
          <w:color w:val="000000"/>
          <w:sz w:val="24"/>
          <w:szCs w:val="24"/>
        </w:rPr>
        <w:t xml:space="preserve"> </w:t>
      </w:r>
      <w:hyperlink r:id="rId25">
        <w:r>
          <w:rPr>
            <w:rFonts w:ascii="Times New Roman" w:eastAsia="Times New Roman" w:hAnsi="Times New Roman" w:cs="Times New Roman"/>
            <w:color w:val="0563C1"/>
            <w:sz w:val="24"/>
            <w:szCs w:val="24"/>
            <w:u w:val="single"/>
          </w:rPr>
          <w:t>guaranteed</w:t>
        </w:r>
      </w:hyperlink>
      <w:r>
        <w:rPr>
          <w:rFonts w:ascii="Times New Roman" w:eastAsia="Times New Roman" w:hAnsi="Times New Roman" w:cs="Times New Roman"/>
          <w:color w:val="000000"/>
          <w:sz w:val="24"/>
          <w:szCs w:val="24"/>
        </w:rPr>
        <w:t xml:space="preserve"> legal representation in eviction cases. </w:t>
      </w:r>
      <w:r>
        <w:rPr>
          <w:rFonts w:ascii="Times New Roman" w:eastAsia="Times New Roman" w:hAnsi="Times New Roman" w:cs="Times New Roman"/>
          <w:sz w:val="24"/>
          <w:szCs w:val="24"/>
        </w:rPr>
        <w:t>The program had a</w:t>
      </w:r>
      <w:r>
        <w:rPr>
          <w:rFonts w:ascii="Times New Roman" w:eastAsia="Times New Roman" w:hAnsi="Times New Roman" w:cs="Times New Roman"/>
          <w:color w:val="000000"/>
          <w:sz w:val="24"/>
          <w:szCs w:val="24"/>
        </w:rPr>
        <w:t xml:space="preserve"> five-year roll-out </w:t>
      </w:r>
      <w:hyperlink r:id="rId26">
        <w:r>
          <w:rPr>
            <w:rFonts w:ascii="Times New Roman" w:eastAsia="Times New Roman" w:hAnsi="Times New Roman" w:cs="Times New Roman"/>
            <w:color w:val="0563C1"/>
            <w:sz w:val="24"/>
            <w:szCs w:val="24"/>
            <w:u w:val="single"/>
          </w:rPr>
          <w:t>plan</w:t>
        </w:r>
      </w:hyperlink>
      <w:r>
        <w:rPr>
          <w:rFonts w:ascii="Times New Roman" w:eastAsia="Times New Roman" w:hAnsi="Times New Roman" w:cs="Times New Roman"/>
          <w:color w:val="000000"/>
          <w:sz w:val="24"/>
          <w:szCs w:val="24"/>
        </w:rPr>
        <w:t xml:space="preserve">, where the city </w:t>
      </w:r>
      <w:r>
        <w:rPr>
          <w:rFonts w:ascii="Times New Roman" w:eastAsia="Times New Roman" w:hAnsi="Times New Roman" w:cs="Times New Roman"/>
          <w:sz w:val="24"/>
          <w:szCs w:val="24"/>
        </w:rPr>
        <w:t xml:space="preserve">offered </w:t>
      </w:r>
      <w:r>
        <w:rPr>
          <w:rFonts w:ascii="Times New Roman" w:eastAsia="Times New Roman" w:hAnsi="Times New Roman" w:cs="Times New Roman"/>
          <w:color w:val="000000"/>
          <w:sz w:val="24"/>
          <w:szCs w:val="24"/>
        </w:rPr>
        <w:t xml:space="preserve">services to income-eligible residents in select zip codes, </w:t>
      </w:r>
      <w:r>
        <w:rPr>
          <w:rFonts w:ascii="Times New Roman" w:eastAsia="Times New Roman" w:hAnsi="Times New Roman" w:cs="Times New Roman"/>
          <w:sz w:val="24"/>
          <w:szCs w:val="24"/>
        </w:rPr>
        <w:t>to</w:t>
      </w:r>
      <w:r>
        <w:rPr>
          <w:rFonts w:ascii="Times New Roman" w:eastAsia="Times New Roman" w:hAnsi="Times New Roman" w:cs="Times New Roman"/>
          <w:color w:val="000000"/>
          <w:sz w:val="24"/>
          <w:szCs w:val="24"/>
        </w:rPr>
        <w:t xml:space="preserve"> expand to include the entire city </w:t>
      </w:r>
      <w:hyperlink r:id="rId27">
        <w:r>
          <w:rPr>
            <w:rFonts w:ascii="Times New Roman" w:eastAsia="Times New Roman" w:hAnsi="Times New Roman" w:cs="Times New Roman"/>
            <w:color w:val="1155CC"/>
            <w:sz w:val="24"/>
            <w:szCs w:val="24"/>
            <w:u w:val="single"/>
          </w:rPr>
          <w:t>by 2022</w:t>
        </w:r>
      </w:hyperlink>
      <w:r>
        <w:rPr>
          <w:rFonts w:ascii="Times New Roman" w:eastAsia="Times New Roman" w:hAnsi="Times New Roman" w:cs="Times New Roman"/>
          <w:color w:val="000000"/>
          <w:sz w:val="24"/>
          <w:szCs w:val="24"/>
        </w:rPr>
        <w:t xml:space="preserve">. In </w:t>
      </w:r>
      <w:hyperlink r:id="rId28">
        <w:r>
          <w:rPr>
            <w:rFonts w:ascii="Times New Roman" w:eastAsia="Times New Roman" w:hAnsi="Times New Roman" w:cs="Times New Roman"/>
            <w:color w:val="1155CC"/>
            <w:sz w:val="24"/>
            <w:szCs w:val="24"/>
            <w:u w:val="single"/>
          </w:rPr>
          <w:t>May 2021</w:t>
        </w:r>
      </w:hyperlink>
      <w:r>
        <w:rPr>
          <w:rFonts w:ascii="Times New Roman" w:eastAsia="Times New Roman" w:hAnsi="Times New Roman" w:cs="Times New Roman"/>
          <w:color w:val="000000"/>
          <w:sz w:val="24"/>
          <w:szCs w:val="24"/>
        </w:rPr>
        <w:t>, that deadline was moved up and</w:t>
      </w:r>
      <w:r>
        <w:rPr>
          <w:rFonts w:ascii="Times New Roman" w:eastAsia="Times New Roman" w:hAnsi="Times New Roman" w:cs="Times New Roman"/>
          <w:sz w:val="24"/>
          <w:szCs w:val="24"/>
        </w:rPr>
        <w:t xml:space="preserve"> tenants throughout the city are now eligible.</w:t>
      </w:r>
    </w:p>
    <w:p w:rsidR="000F68CE" w:rsidRDefault="000F68CE">
      <w:pPr>
        <w:rPr>
          <w:rFonts w:ascii="Times New Roman" w:eastAsia="Times New Roman" w:hAnsi="Times New Roman" w:cs="Times New Roman"/>
          <w:sz w:val="24"/>
          <w:szCs w:val="24"/>
        </w:rPr>
      </w:pPr>
    </w:p>
    <w:p w:rsidR="000F68CE" w:rsidRDefault="00BE1AD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hyperlink r:id="rId29">
        <w:r>
          <w:rPr>
            <w:rFonts w:ascii="Times New Roman" w:eastAsia="Times New Roman" w:hAnsi="Times New Roman" w:cs="Times New Roman"/>
            <w:color w:val="1155CC"/>
            <w:sz w:val="24"/>
            <w:szCs w:val="24"/>
            <w:u w:val="single"/>
          </w:rPr>
          <w:t>NYC Human Resources Administration’s Office of Civil Justice</w:t>
        </w:r>
      </w:hyperlink>
      <w:r>
        <w:rPr>
          <w:rFonts w:ascii="Times New Roman" w:eastAsia="Times New Roman" w:hAnsi="Times New Roman" w:cs="Times New Roman"/>
          <w:sz w:val="24"/>
          <w:szCs w:val="24"/>
        </w:rPr>
        <w:t xml:space="preserve"> coordinated the free legal representation through partnerships with contracted nonprofit legal services organizations. </w:t>
      </w:r>
      <w:r w:rsidR="005C6144">
        <w:rPr>
          <w:rFonts w:ascii="Times New Roman" w:eastAsia="Times New Roman" w:hAnsi="Times New Roman" w:cs="Times New Roman"/>
          <w:sz w:val="24"/>
          <w:szCs w:val="24"/>
        </w:rPr>
        <w:t xml:space="preserve">As of 2020, </w:t>
      </w:r>
      <w:hyperlink r:id="rId30">
        <w:r w:rsidR="005C6144">
          <w:rPr>
            <w:rFonts w:ascii="Times New Roman" w:eastAsia="Times New Roman" w:hAnsi="Times New Roman" w:cs="Times New Roman"/>
            <w:color w:val="1155CC"/>
            <w:sz w:val="24"/>
            <w:szCs w:val="24"/>
            <w:u w:val="single"/>
          </w:rPr>
          <w:t>40 percent of New York City tenants</w:t>
        </w:r>
      </w:hyperlink>
      <w:r w:rsidR="005C6144">
        <w:rPr>
          <w:rFonts w:ascii="Times New Roman" w:eastAsia="Times New Roman" w:hAnsi="Times New Roman" w:cs="Times New Roman"/>
          <w:sz w:val="24"/>
          <w:szCs w:val="24"/>
        </w:rPr>
        <w:t xml:space="preserve"> were represented by an attorney in Housing Court. The NYC Office of Civil Justice revealed in its </w:t>
      </w:r>
      <w:hyperlink r:id="rId31">
        <w:r w:rsidR="005C6144">
          <w:rPr>
            <w:rFonts w:ascii="Times New Roman" w:eastAsia="Times New Roman" w:hAnsi="Times New Roman" w:cs="Times New Roman"/>
            <w:color w:val="1155CC"/>
            <w:sz w:val="24"/>
            <w:szCs w:val="24"/>
            <w:u w:val="single"/>
          </w:rPr>
          <w:t>2020 report</w:t>
        </w:r>
      </w:hyperlink>
      <w:r w:rsidR="005C6144">
        <w:rPr>
          <w:rFonts w:ascii="Times New Roman" w:eastAsia="Times New Roman" w:hAnsi="Times New Roman" w:cs="Times New Roman"/>
          <w:sz w:val="24"/>
          <w:szCs w:val="24"/>
        </w:rPr>
        <w:t xml:space="preserve"> that as of June 30, 2020, over 450,000 New Yorkers had received full representation or assistance in eviction cases since the start of the right to counsel program. Eighty-six percent of represented tenants in housing courts were permitted to stay in their homes, and 98 percent of tenants represented in administrative termination of tenancy proceedings were allowed to stay. 2020 posed new challenges to eviction cases with the emergence of the COVID-19 pandemic, increasing housing insecurity and perpetuating a national housing crisis. The right to counsel program adapted its services to assist with housing issues in addition to eviction, including harassment, disrepair, and other misconduct by landlords.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From the start, advocates in New York pushed for legislation that would guarantee tenants a right to counsel, supported by government-funded legal aid. </w:t>
      </w:r>
      <w:r>
        <w:rPr>
          <w:rFonts w:ascii="Times New Roman" w:eastAsia="Times New Roman" w:hAnsi="Times New Roman" w:cs="Times New Roman"/>
          <w:sz w:val="24"/>
          <w:szCs w:val="24"/>
        </w:rPr>
        <w:t xml:space="preserve">Pro bono attorneys played a key role in drafting a citywide right-to-counsel law and in researching legal questions for the right to counsel Coalition, such as whether the locality had the legal authority to implement a right to counsel without infringing on the authority of the courts or the state.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San Francisco, CA</w:t>
      </w:r>
    </w:p>
    <w:p w:rsidR="000F68CE" w:rsidRDefault="000F68CE">
      <w:pPr>
        <w:rPr>
          <w:rFonts w:ascii="Times New Roman" w:eastAsia="Times New Roman" w:hAnsi="Times New Roman" w:cs="Times New Roman"/>
          <w:b/>
          <w:color w:val="000000"/>
          <w:sz w:val="24"/>
          <w:szCs w:val="24"/>
        </w:rPr>
      </w:pPr>
    </w:p>
    <w:p w:rsidR="000F68CE" w:rsidRDefault="005C614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San Francisco, the fight for a right to counsel began with a pilot pro bono program that culminated in a change in the city’s law. In March 2012, San Francisco passed an ordinance authorizing a one-year Right to Civil Counsel </w:t>
      </w:r>
      <w:hyperlink r:id="rId32">
        <w:r>
          <w:rPr>
            <w:rFonts w:ascii="Times New Roman" w:eastAsia="Times New Roman" w:hAnsi="Times New Roman" w:cs="Times New Roman"/>
            <w:color w:val="0563C1"/>
            <w:sz w:val="24"/>
            <w:szCs w:val="24"/>
            <w:u w:val="single"/>
          </w:rPr>
          <w:t>Pilot Program</w:t>
        </w:r>
      </w:hyperlink>
      <w:r>
        <w:rPr>
          <w:rFonts w:ascii="Times New Roman" w:eastAsia="Times New Roman" w:hAnsi="Times New Roman" w:cs="Times New Roman"/>
          <w:color w:val="000000"/>
          <w:sz w:val="24"/>
          <w:szCs w:val="24"/>
        </w:rPr>
        <w:t xml:space="preserve"> for residents within 200 percent of the federal poverty level with cases involving a basic human need such as housing, safety, or child custody. The Justice &amp; Diversity Center (JDC) of the Bar Association of San Francisco received a contract to implement the Right to Civil Counsel Pilot Project from October 2012 to September 2013, engaging pro bono attorneys to provide full-scope representation for tenants in the pilot project. </w:t>
      </w:r>
    </w:p>
    <w:p w:rsidR="000F68CE" w:rsidRDefault="000F68CE">
      <w:pPr>
        <w:rPr>
          <w:rFonts w:ascii="Times New Roman" w:eastAsia="Times New Roman" w:hAnsi="Times New Roman" w:cs="Times New Roman"/>
          <w:color w:val="000000"/>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a result of the pro bono project, the JDC concluded that providing full-scope representation increases the likelihood that tenants will remain in their home, as compared to tenants with no representation, and </w:t>
      </w:r>
      <w:r>
        <w:rPr>
          <w:rFonts w:ascii="Times New Roman" w:eastAsia="Times New Roman" w:hAnsi="Times New Roman" w:cs="Times New Roman"/>
          <w:sz w:val="24"/>
          <w:szCs w:val="24"/>
        </w:rPr>
        <w:t xml:space="preserve">the city agreed to continue </w:t>
      </w:r>
      <w:hyperlink r:id="rId33">
        <w:r>
          <w:rPr>
            <w:rFonts w:ascii="Times New Roman" w:eastAsia="Times New Roman" w:hAnsi="Times New Roman" w:cs="Times New Roman"/>
            <w:color w:val="0070C0"/>
            <w:sz w:val="24"/>
            <w:szCs w:val="24"/>
            <w:u w:val="single"/>
          </w:rPr>
          <w:t>fund</w:t>
        </w:r>
      </w:hyperlink>
      <w:r>
        <w:rPr>
          <w:rFonts w:ascii="Times New Roman" w:eastAsia="Times New Roman" w:hAnsi="Times New Roman" w:cs="Times New Roman"/>
          <w:color w:val="0070C0"/>
          <w:sz w:val="24"/>
          <w:szCs w:val="24"/>
          <w:u w:val="single"/>
        </w:rPr>
        <w:t>ing</w:t>
      </w:r>
      <w:r>
        <w:rPr>
          <w:rFonts w:ascii="Times New Roman" w:eastAsia="Times New Roman" w:hAnsi="Times New Roman" w:cs="Times New Roman"/>
          <w:sz w:val="24"/>
          <w:szCs w:val="24"/>
        </w:rPr>
        <w:t xml:space="preserve"> nonprofit organizations to connect pro bono attorneys to tenants in need of counsel.</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 2018, a coalition of tenant groups, neighborhood leaders, and advocates called the </w:t>
      </w:r>
      <w:hyperlink r:id="rId34">
        <w:r>
          <w:rPr>
            <w:rFonts w:ascii="Times New Roman" w:eastAsia="Times New Roman" w:hAnsi="Times New Roman" w:cs="Times New Roman"/>
            <w:color w:val="0563C1"/>
            <w:sz w:val="24"/>
            <w:szCs w:val="24"/>
            <w:highlight w:val="white"/>
            <w:u w:val="single"/>
          </w:rPr>
          <w:t>San Francisco Right to Counsel Committee</w:t>
        </w:r>
      </w:hyperlink>
      <w:r>
        <w:rPr>
          <w:rFonts w:ascii="Times New Roman" w:eastAsia="Times New Roman" w:hAnsi="Times New Roman" w:cs="Times New Roman"/>
          <w:sz w:val="24"/>
          <w:szCs w:val="24"/>
          <w:highlight w:val="white"/>
        </w:rPr>
        <w:t xml:space="preserve"> filed the “No Eviction Without Representation” </w:t>
      </w:r>
      <w:hyperlink r:id="rId35">
        <w:r>
          <w:rPr>
            <w:rFonts w:ascii="Times New Roman" w:eastAsia="Times New Roman" w:hAnsi="Times New Roman" w:cs="Times New Roman"/>
            <w:color w:val="0070C0"/>
            <w:sz w:val="24"/>
            <w:szCs w:val="24"/>
            <w:highlight w:val="white"/>
            <w:u w:val="single"/>
          </w:rPr>
          <w:t>ballot initiative</w:t>
        </w:r>
      </w:hyperlink>
      <w:r>
        <w:rPr>
          <w:rFonts w:ascii="Times New Roman" w:eastAsia="Times New Roman" w:hAnsi="Times New Roman" w:cs="Times New Roman"/>
          <w:color w:val="404144"/>
          <w:sz w:val="24"/>
          <w:szCs w:val="24"/>
          <w:highlight w:val="white"/>
        </w:rPr>
        <w:t xml:space="preserve">, </w:t>
      </w:r>
      <w:r>
        <w:rPr>
          <w:rFonts w:ascii="Times New Roman" w:eastAsia="Times New Roman" w:hAnsi="Times New Roman" w:cs="Times New Roman"/>
          <w:sz w:val="24"/>
          <w:szCs w:val="24"/>
          <w:highlight w:val="white"/>
        </w:rPr>
        <w:t>also known as Proposition F, to guarantee a right to counsel for all tenants in eviction cases. On June 5, 2018, the ballot initiative</w:t>
      </w:r>
      <w:r>
        <w:rPr>
          <w:rFonts w:ascii="Times New Roman" w:eastAsia="Times New Roman" w:hAnsi="Times New Roman" w:cs="Times New Roman"/>
          <w:color w:val="404144"/>
          <w:sz w:val="24"/>
          <w:szCs w:val="24"/>
          <w:highlight w:val="white"/>
        </w:rPr>
        <w:t xml:space="preserve"> </w:t>
      </w:r>
      <w:hyperlink r:id="rId36">
        <w:r>
          <w:rPr>
            <w:rFonts w:ascii="Times New Roman" w:eastAsia="Times New Roman" w:hAnsi="Times New Roman" w:cs="Times New Roman"/>
            <w:color w:val="0563C1"/>
            <w:sz w:val="24"/>
            <w:szCs w:val="24"/>
            <w:highlight w:val="white"/>
            <w:u w:val="single"/>
          </w:rPr>
          <w:t>passed</w:t>
        </w:r>
      </w:hyperlink>
      <w:r>
        <w:rPr>
          <w:rFonts w:ascii="Times New Roman" w:eastAsia="Times New Roman" w:hAnsi="Times New Roman" w:cs="Times New Roman"/>
          <w:color w:val="404144"/>
          <w:sz w:val="24"/>
          <w:szCs w:val="24"/>
          <w:highlight w:val="white"/>
        </w:rPr>
        <w:t xml:space="preserve">, </w:t>
      </w:r>
      <w:r>
        <w:rPr>
          <w:rFonts w:ascii="Times New Roman" w:eastAsia="Times New Roman" w:hAnsi="Times New Roman" w:cs="Times New Roman"/>
          <w:sz w:val="24"/>
          <w:szCs w:val="24"/>
          <w:highlight w:val="white"/>
        </w:rPr>
        <w:t xml:space="preserve">creating a right to counsel with no income-eligibility threshold. In November 2018, the mayor of San Francisco </w:t>
      </w:r>
      <w:hyperlink r:id="rId37">
        <w:r>
          <w:rPr>
            <w:rFonts w:ascii="Times New Roman" w:eastAsia="Times New Roman" w:hAnsi="Times New Roman" w:cs="Times New Roman"/>
            <w:color w:val="0563C1"/>
            <w:sz w:val="24"/>
            <w:szCs w:val="24"/>
            <w:u w:val="single"/>
          </w:rPr>
          <w:t>announced</w:t>
        </w:r>
      </w:hyperlink>
      <w:r>
        <w:rPr>
          <w:color w:val="1F497D"/>
        </w:rPr>
        <w:t xml:space="preserve"> </w:t>
      </w:r>
      <w:r>
        <w:rPr>
          <w:rFonts w:ascii="Times New Roman" w:eastAsia="Times New Roman" w:hAnsi="Times New Roman" w:cs="Times New Roman"/>
          <w:sz w:val="24"/>
          <w:szCs w:val="24"/>
          <w:highlight w:val="white"/>
        </w:rPr>
        <w:t xml:space="preserve">that the city </w:t>
      </w:r>
      <w:r w:rsidR="00BE1AD9">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allocate $5.8 million to provide free counsel for tenants in eviction proceedings through FY 2020, with the funds to be split among 11 legal services and partner organizations. Through the program’s implementation, </w:t>
      </w:r>
      <w:hyperlink r:id="rId38">
        <w:r>
          <w:rPr>
            <w:rFonts w:ascii="Times New Roman" w:eastAsia="Times New Roman" w:hAnsi="Times New Roman" w:cs="Times New Roman"/>
            <w:color w:val="0563C1"/>
            <w:sz w:val="24"/>
            <w:szCs w:val="24"/>
            <w:highlight w:val="white"/>
            <w:u w:val="single"/>
          </w:rPr>
          <w:t>JDC’s Homeless Advocacy Project</w:t>
        </w:r>
      </w:hyperlink>
      <w:r>
        <w:rPr>
          <w:rFonts w:ascii="Times New Roman" w:eastAsia="Times New Roman" w:hAnsi="Times New Roman" w:cs="Times New Roman"/>
          <w:sz w:val="24"/>
          <w:szCs w:val="24"/>
          <w:highlight w:val="white"/>
        </w:rPr>
        <w:t xml:space="preserve"> </w:t>
      </w:r>
      <w:r w:rsidR="00BE1AD9">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continue to offer pro bono volunteers opportunities to help clients fight eviction proceedings and to assist homeless individuals with securing federal disability benefits, among other services. Some have </w:t>
      </w:r>
      <w:hyperlink r:id="rId39">
        <w:r>
          <w:rPr>
            <w:rFonts w:ascii="Times New Roman" w:eastAsia="Times New Roman" w:hAnsi="Times New Roman" w:cs="Times New Roman"/>
            <w:color w:val="0563C1"/>
            <w:sz w:val="24"/>
            <w:szCs w:val="24"/>
            <w:highlight w:val="white"/>
            <w:u w:val="single"/>
          </w:rPr>
          <w:t>questioned</w:t>
        </w:r>
      </w:hyperlink>
      <w:r>
        <w:rPr>
          <w:rFonts w:ascii="Times New Roman" w:eastAsia="Times New Roman" w:hAnsi="Times New Roman" w:cs="Times New Roman"/>
          <w:sz w:val="24"/>
          <w:szCs w:val="24"/>
          <w:highlight w:val="white"/>
        </w:rPr>
        <w:t xml:space="preserve"> during the rollout whether the city should provide free representation to higher-income tenants.</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w:t>
      </w:r>
      <w:hyperlink r:id="rId40">
        <w:r>
          <w:rPr>
            <w:rFonts w:ascii="Times New Roman" w:eastAsia="Times New Roman" w:hAnsi="Times New Roman" w:cs="Times New Roman"/>
            <w:color w:val="0563C1"/>
            <w:sz w:val="24"/>
            <w:szCs w:val="24"/>
            <w:highlight w:val="white"/>
            <w:u w:val="single"/>
          </w:rPr>
          <w:t>Eviction Defense Collaborative</w:t>
        </w:r>
      </w:hyperlink>
      <w:r>
        <w:rPr>
          <w:rFonts w:ascii="Times New Roman" w:eastAsia="Times New Roman" w:hAnsi="Times New Roman" w:cs="Times New Roman"/>
          <w:sz w:val="24"/>
          <w:szCs w:val="24"/>
          <w:highlight w:val="white"/>
        </w:rPr>
        <w:t xml:space="preserve"> (EDC) was awarded the Lead Agency role in the design and implementation of San Francisco Right to Counsel. Low-income tenants come to EDC for intake of their cases, and EDC refers qualifying tenants to a nonprofit legal services organization to represent them.</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On February 24, 2020, City Supervisor Dean Preston reported in a </w:t>
      </w:r>
      <w:hyperlink r:id="rId41">
        <w:r>
          <w:rPr>
            <w:rFonts w:ascii="Times New Roman" w:eastAsia="Times New Roman" w:hAnsi="Times New Roman" w:cs="Times New Roman"/>
            <w:color w:val="1155CC"/>
            <w:sz w:val="24"/>
            <w:szCs w:val="24"/>
            <w:highlight w:val="white"/>
            <w:u w:val="single"/>
          </w:rPr>
          <w:t>hearing</w:t>
        </w:r>
      </w:hyperlink>
      <w:r>
        <w:rPr>
          <w:rFonts w:ascii="Times New Roman" w:eastAsia="Times New Roman" w:hAnsi="Times New Roman" w:cs="Times New Roman"/>
          <w:sz w:val="24"/>
          <w:szCs w:val="24"/>
          <w:highlight w:val="white"/>
        </w:rPr>
        <w:t xml:space="preserve"> on the success of San Francisco’s right to counsel program to date, including a 10 </w:t>
      </w:r>
      <w:r>
        <w:rPr>
          <w:rFonts w:ascii="Times New Roman" w:eastAsia="Times New Roman" w:hAnsi="Times New Roman" w:cs="Times New Roman"/>
          <w:sz w:val="24"/>
          <w:szCs w:val="24"/>
        </w:rPr>
        <w:t>percent</w:t>
      </w:r>
      <w:r>
        <w:rPr>
          <w:rFonts w:ascii="Times New Roman" w:eastAsia="Times New Roman" w:hAnsi="Times New Roman" w:cs="Times New Roman"/>
          <w:sz w:val="24"/>
          <w:szCs w:val="24"/>
          <w:highlight w:val="white"/>
        </w:rPr>
        <w:t xml:space="preserve"> decrease in eviction case filings from 2018-2019. Of the two</w:t>
      </w:r>
      <w:r>
        <w:rPr>
          <w:rFonts w:ascii="Times New Roman" w:eastAsia="Times New Roman" w:hAnsi="Times New Roman" w:cs="Times New Roman"/>
          <w:sz w:val="24"/>
          <w:szCs w:val="24"/>
          <w:highlight w:val="white"/>
        </w:rPr>
        <w:t xml:space="preserve">-thirds of tenants receiving </w:t>
      </w:r>
      <w:r w:rsidRPr="001944DE">
        <w:rPr>
          <w:rFonts w:ascii="Times New Roman" w:eastAsia="Times New Roman" w:hAnsi="Times New Roman" w:cs="Times New Roman"/>
          <w:i/>
          <w:sz w:val="24"/>
          <w:szCs w:val="24"/>
          <w:highlight w:val="white"/>
        </w:rPr>
        <w:t>full scope</w:t>
      </w:r>
      <w:r>
        <w:rPr>
          <w:rFonts w:ascii="Times New Roman" w:eastAsia="Times New Roman" w:hAnsi="Times New Roman" w:cs="Times New Roman"/>
          <w:sz w:val="24"/>
          <w:szCs w:val="24"/>
          <w:highlight w:val="white"/>
        </w:rPr>
        <w:t xml:space="preserve"> representation, 67 </w:t>
      </w:r>
      <w:r>
        <w:rPr>
          <w:rFonts w:ascii="Times New Roman" w:eastAsia="Times New Roman" w:hAnsi="Times New Roman" w:cs="Times New Roman"/>
          <w:sz w:val="24"/>
          <w:szCs w:val="24"/>
        </w:rPr>
        <w:t>percent</w:t>
      </w:r>
      <w:r>
        <w:rPr>
          <w:rFonts w:ascii="Times New Roman" w:eastAsia="Times New Roman" w:hAnsi="Times New Roman" w:cs="Times New Roman"/>
          <w:sz w:val="24"/>
          <w:szCs w:val="24"/>
          <w:highlight w:val="white"/>
        </w:rPr>
        <w:t xml:space="preserve"> </w:t>
      </w:r>
      <w:r w:rsidR="001944DE">
        <w:rPr>
          <w:rFonts w:ascii="Times New Roman" w:eastAsia="Times New Roman" w:hAnsi="Times New Roman" w:cs="Times New Roman"/>
          <w:sz w:val="24"/>
          <w:szCs w:val="24"/>
          <w:highlight w:val="white"/>
        </w:rPr>
        <w:t>were able to stay in their homes.</w:t>
      </w:r>
      <w:r w:rsidR="001944DE">
        <w:rPr>
          <w:rFonts w:ascii="Times New Roman" w:eastAsia="Times New Roman" w:hAnsi="Times New Roman" w:cs="Times New Roman"/>
          <w:sz w:val="24"/>
          <w:szCs w:val="24"/>
        </w:rPr>
        <w:t xml:space="preserve"> Moreover,</w:t>
      </w:r>
      <w:r w:rsidR="001944DE">
        <w:t xml:space="preserve"> </w:t>
      </w:r>
      <w:r>
        <w:rPr>
          <w:rFonts w:ascii="Times New Roman" w:eastAsia="Times New Roman" w:hAnsi="Times New Roman" w:cs="Times New Roman"/>
          <w:sz w:val="24"/>
          <w:szCs w:val="24"/>
          <w:highlight w:val="white"/>
        </w:rPr>
        <w:t xml:space="preserve">80 </w:t>
      </w:r>
      <w:r>
        <w:rPr>
          <w:rFonts w:ascii="Times New Roman" w:eastAsia="Times New Roman" w:hAnsi="Times New Roman" w:cs="Times New Roman"/>
          <w:sz w:val="24"/>
          <w:szCs w:val="24"/>
        </w:rPr>
        <w:t>percent</w:t>
      </w:r>
      <w:r>
        <w:rPr>
          <w:rFonts w:ascii="Times New Roman" w:eastAsia="Times New Roman" w:hAnsi="Times New Roman" w:cs="Times New Roman"/>
          <w:sz w:val="24"/>
          <w:szCs w:val="24"/>
          <w:highlight w:val="white"/>
        </w:rPr>
        <w:t xml:space="preserve"> of African-American tenants who received </w:t>
      </w:r>
      <w:r w:rsidR="001944DE">
        <w:rPr>
          <w:rFonts w:ascii="Times New Roman" w:eastAsia="Times New Roman" w:hAnsi="Times New Roman" w:cs="Times New Roman"/>
          <w:sz w:val="24"/>
          <w:szCs w:val="24"/>
          <w:highlight w:val="white"/>
        </w:rPr>
        <w:t xml:space="preserve">an eviction notice and received </w:t>
      </w:r>
      <w:r w:rsidR="001944DE" w:rsidRPr="001944DE">
        <w:rPr>
          <w:rFonts w:ascii="Times New Roman" w:eastAsia="Times New Roman" w:hAnsi="Times New Roman" w:cs="Times New Roman"/>
          <w:i/>
          <w:sz w:val="24"/>
          <w:szCs w:val="24"/>
          <w:highlight w:val="white"/>
        </w:rPr>
        <w:t>any</w:t>
      </w:r>
      <w:r w:rsidR="001944DE">
        <w:rPr>
          <w:rFonts w:ascii="Times New Roman" w:eastAsia="Times New Roman" w:hAnsi="Times New Roman" w:cs="Times New Roman"/>
          <w:sz w:val="24"/>
          <w:szCs w:val="24"/>
          <w:highlight w:val="white"/>
        </w:rPr>
        <w:t xml:space="preserve"> help through the program ultimately</w:t>
      </w:r>
      <w:r>
        <w:rPr>
          <w:rFonts w:ascii="Times New Roman" w:eastAsia="Times New Roman" w:hAnsi="Times New Roman" w:cs="Times New Roman"/>
          <w:sz w:val="24"/>
          <w:szCs w:val="24"/>
          <w:highlight w:val="white"/>
        </w:rPr>
        <w:t xml:space="preserve"> stay</w:t>
      </w:r>
      <w:r w:rsidR="001944DE">
        <w:rPr>
          <w:rFonts w:ascii="Times New Roman" w:eastAsia="Times New Roman" w:hAnsi="Times New Roman" w:cs="Times New Roman"/>
          <w:sz w:val="24"/>
          <w:szCs w:val="24"/>
          <w:highlight w:val="white"/>
        </w:rPr>
        <w:t>ed</w:t>
      </w:r>
      <w:r>
        <w:rPr>
          <w:rFonts w:ascii="Times New Roman" w:eastAsia="Times New Roman" w:hAnsi="Times New Roman" w:cs="Times New Roman"/>
          <w:sz w:val="24"/>
          <w:szCs w:val="24"/>
          <w:highlight w:val="white"/>
        </w:rPr>
        <w:t xml:space="preserve"> in their homes. Even though the program does not have </w:t>
      </w:r>
      <w:r>
        <w:rPr>
          <w:rFonts w:ascii="Times New Roman" w:eastAsia="Times New Roman" w:hAnsi="Times New Roman" w:cs="Times New Roman"/>
          <w:sz w:val="24"/>
          <w:szCs w:val="24"/>
          <w:highlight w:val="white"/>
        </w:rPr>
        <w:t xml:space="preserve">an income limit, 85 </w:t>
      </w:r>
      <w:r>
        <w:rPr>
          <w:rFonts w:ascii="Times New Roman" w:eastAsia="Times New Roman" w:hAnsi="Times New Roman" w:cs="Times New Roman"/>
          <w:sz w:val="24"/>
          <w:szCs w:val="24"/>
        </w:rPr>
        <w:t>percent</w:t>
      </w:r>
      <w:r>
        <w:rPr>
          <w:rFonts w:ascii="Times New Roman" w:eastAsia="Times New Roman" w:hAnsi="Times New Roman" w:cs="Times New Roman"/>
          <w:sz w:val="24"/>
          <w:szCs w:val="24"/>
          <w:highlight w:val="white"/>
        </w:rPr>
        <w:t xml:space="preserve"> of the services </w:t>
      </w:r>
      <w:r w:rsidR="001944DE">
        <w:rPr>
          <w:rFonts w:ascii="Times New Roman" w:eastAsia="Times New Roman" w:hAnsi="Times New Roman" w:cs="Times New Roman"/>
          <w:sz w:val="24"/>
          <w:szCs w:val="24"/>
          <w:highlight w:val="white"/>
        </w:rPr>
        <w:t>were</w:t>
      </w:r>
      <w:r>
        <w:rPr>
          <w:rFonts w:ascii="Times New Roman" w:eastAsia="Times New Roman" w:hAnsi="Times New Roman" w:cs="Times New Roman"/>
          <w:sz w:val="24"/>
          <w:szCs w:val="24"/>
          <w:highlight w:val="white"/>
        </w:rPr>
        <w:t xml:space="preserve"> allocated to tenants in the low- or extremely low-income categories.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pandemic’s impact and the lack of funding for representation, however, threaten the core principle of a right to counsel in housing. During the pandemic, the city of San Francisco increased its investment in securing the right to counsel by $750,000; the budget for FY2020 to FY2021 is </w:t>
      </w:r>
      <w:hyperlink r:id="rId42">
        <w:r>
          <w:rPr>
            <w:rFonts w:ascii="Times New Roman" w:eastAsia="Times New Roman" w:hAnsi="Times New Roman" w:cs="Times New Roman"/>
            <w:color w:val="1155CC"/>
            <w:sz w:val="24"/>
            <w:szCs w:val="24"/>
            <w:highlight w:val="white"/>
            <w:u w:val="single"/>
          </w:rPr>
          <w:t>$10.5 million</w:t>
        </w:r>
      </w:hyperlink>
      <w:r>
        <w:rPr>
          <w:rFonts w:ascii="Times New Roman" w:eastAsia="Times New Roman" w:hAnsi="Times New Roman" w:cs="Times New Roman"/>
          <w:color w:val="1155CC"/>
          <w:sz w:val="24"/>
          <w:szCs w:val="24"/>
          <w:highlight w:val="white"/>
          <w:u w:val="single"/>
        </w:rPr>
        <w:t>.</w:t>
      </w:r>
      <w:r>
        <w:rPr>
          <w:rFonts w:ascii="Times New Roman" w:eastAsia="Times New Roman" w:hAnsi="Times New Roman" w:cs="Times New Roman"/>
          <w:sz w:val="24"/>
          <w:szCs w:val="24"/>
          <w:highlight w:val="white"/>
        </w:rPr>
        <w:t xml:space="preserve"> Even with this funding, as of June 2021, the program is overburdened and EDC </w:t>
      </w:r>
      <w:r w:rsidR="001944DE">
        <w:rPr>
          <w:rFonts w:ascii="Times New Roman" w:eastAsia="Times New Roman" w:hAnsi="Times New Roman" w:cs="Times New Roman"/>
          <w:sz w:val="24"/>
          <w:szCs w:val="24"/>
          <w:highlight w:val="white"/>
        </w:rPr>
        <w:t>said</w:t>
      </w:r>
      <w:r>
        <w:rPr>
          <w:rFonts w:ascii="Times New Roman" w:eastAsia="Times New Roman" w:hAnsi="Times New Roman" w:cs="Times New Roman"/>
          <w:sz w:val="24"/>
          <w:szCs w:val="24"/>
          <w:highlight w:val="white"/>
        </w:rPr>
        <w:t xml:space="preserve"> it </w:t>
      </w:r>
      <w:r w:rsidR="001944DE">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w:t>
      </w:r>
      <w:hyperlink r:id="rId43">
        <w:r>
          <w:rPr>
            <w:rFonts w:ascii="Times New Roman" w:eastAsia="Times New Roman" w:hAnsi="Times New Roman" w:cs="Times New Roman"/>
            <w:color w:val="1155CC"/>
            <w:sz w:val="24"/>
            <w:szCs w:val="24"/>
            <w:highlight w:val="white"/>
            <w:u w:val="single"/>
          </w:rPr>
          <w:t>have to triage clients</w:t>
        </w:r>
      </w:hyperlink>
      <w:r>
        <w:rPr>
          <w:rFonts w:ascii="Times New Roman" w:eastAsia="Times New Roman" w:hAnsi="Times New Roman" w:cs="Times New Roman"/>
          <w:sz w:val="24"/>
          <w:szCs w:val="24"/>
          <w:highlight w:val="white"/>
        </w:rPr>
        <w:t>, offering full-scope legal repre</w:t>
      </w:r>
      <w:r w:rsidR="001944DE">
        <w:rPr>
          <w:rFonts w:ascii="Times New Roman" w:eastAsia="Times New Roman" w:hAnsi="Times New Roman" w:cs="Times New Roman"/>
          <w:sz w:val="24"/>
          <w:szCs w:val="24"/>
          <w:highlight w:val="white"/>
        </w:rPr>
        <w:t>sentation</w:t>
      </w:r>
      <w:r>
        <w:rPr>
          <w:rFonts w:ascii="Times New Roman" w:eastAsia="Times New Roman" w:hAnsi="Times New Roman" w:cs="Times New Roman"/>
          <w:sz w:val="24"/>
          <w:szCs w:val="24"/>
          <w:highlight w:val="white"/>
        </w:rPr>
        <w:t xml:space="preserve"> from one of the 10 non</w:t>
      </w:r>
      <w:r w:rsidR="001944DE">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profits contracted to provide services, to only the most vulnerable tenants (</w:t>
      </w:r>
      <w:r w:rsidRPr="001944DE">
        <w:rPr>
          <w:rFonts w:ascii="Times New Roman" w:eastAsia="Times New Roman" w:hAnsi="Times New Roman" w:cs="Times New Roman"/>
          <w:i/>
          <w:sz w:val="24"/>
          <w:szCs w:val="24"/>
          <w:highlight w:val="white"/>
        </w:rPr>
        <w:t>e.g</w:t>
      </w:r>
      <w:r>
        <w:rPr>
          <w:rFonts w:ascii="Times New Roman" w:eastAsia="Times New Roman" w:hAnsi="Times New Roman" w:cs="Times New Roman"/>
          <w:sz w:val="24"/>
          <w:szCs w:val="24"/>
          <w:highlight w:val="white"/>
        </w:rPr>
        <w:t>., elderly residents, parents, people with language barriers or health challenges, and tenants who live in subsidized housing or were previousl</w:t>
      </w:r>
      <w:r w:rsidR="001944DE">
        <w:rPr>
          <w:rFonts w:ascii="Times New Roman" w:eastAsia="Times New Roman" w:hAnsi="Times New Roman" w:cs="Times New Roman"/>
          <w:sz w:val="24"/>
          <w:szCs w:val="24"/>
          <w:highlight w:val="white"/>
        </w:rPr>
        <w:t>y homeless). O</w:t>
      </w:r>
      <w:r>
        <w:rPr>
          <w:rFonts w:ascii="Times New Roman" w:eastAsia="Times New Roman" w:hAnsi="Times New Roman" w:cs="Times New Roman"/>
          <w:sz w:val="24"/>
          <w:szCs w:val="24"/>
          <w:highlight w:val="white"/>
        </w:rPr>
        <w:t>ther tenants will receive coaching from an attorney but will have to proceed in court without counsel.</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Newark, NJ</w:t>
      </w:r>
    </w:p>
    <w:p w:rsidR="000F68CE" w:rsidRDefault="000F68CE">
      <w:pPr>
        <w:rPr>
          <w:rFonts w:ascii="Times New Roman" w:eastAsia="Times New Roman" w:hAnsi="Times New Roman" w:cs="Times New Roman"/>
          <w:b/>
          <w:i/>
          <w:sz w:val="24"/>
          <w:szCs w:val="24"/>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Newark was the third city to legislate a right to counsel for low-income tenants in housing cases. In a city </w:t>
      </w:r>
      <w:r>
        <w:rPr>
          <w:rFonts w:ascii="Times New Roman" w:eastAsia="Times New Roman" w:hAnsi="Times New Roman" w:cs="Times New Roman"/>
          <w:sz w:val="24"/>
          <w:szCs w:val="24"/>
          <w:highlight w:val="white"/>
        </w:rPr>
        <w:t>where 78 percent of its 300,000 residents are tenants and 90 percent of tenants facing eviction lack legal representation</w:t>
      </w:r>
      <w:r>
        <w:rPr>
          <w:rFonts w:ascii="Times New Roman" w:eastAsia="Times New Roman" w:hAnsi="Times New Roman" w:cs="Times New Roman"/>
          <w:sz w:val="24"/>
          <w:szCs w:val="24"/>
        </w:rPr>
        <w:t xml:space="preserve">, Newark </w:t>
      </w:r>
      <w:hyperlink r:id="rId44">
        <w:r>
          <w:rPr>
            <w:rFonts w:ascii="Times New Roman" w:eastAsia="Times New Roman" w:hAnsi="Times New Roman" w:cs="Times New Roman"/>
            <w:color w:val="0563C1"/>
            <w:sz w:val="24"/>
            <w:szCs w:val="24"/>
            <w:u w:val="single"/>
          </w:rPr>
          <w:t>announced</w:t>
        </w:r>
      </w:hyperlink>
      <w:r>
        <w:rPr>
          <w:rFonts w:ascii="Times New Roman" w:eastAsia="Times New Roman" w:hAnsi="Times New Roman" w:cs="Times New Roman"/>
          <w:sz w:val="24"/>
          <w:szCs w:val="24"/>
        </w:rPr>
        <w:t xml:space="preserve"> in May 2018 an initiative to provide legal representation to income-eligible tenants facing eviction with an initial focus on seniors, the disabled, and undocumented residents. </w:t>
      </w:r>
      <w:r>
        <w:rPr>
          <w:rFonts w:ascii="Times New Roman" w:eastAsia="Times New Roman" w:hAnsi="Times New Roman" w:cs="Times New Roman"/>
          <w:sz w:val="24"/>
          <w:szCs w:val="24"/>
          <w:highlight w:val="white"/>
        </w:rPr>
        <w:t xml:space="preserve">Three months later, the </w:t>
      </w:r>
      <w:r>
        <w:rPr>
          <w:rFonts w:ascii="Times New Roman" w:eastAsia="Times New Roman" w:hAnsi="Times New Roman" w:cs="Times New Roman"/>
          <w:color w:val="333333"/>
          <w:sz w:val="24"/>
          <w:szCs w:val="24"/>
          <w:highlight w:val="white"/>
        </w:rPr>
        <w:t xml:space="preserve">City Council </w:t>
      </w:r>
      <w:hyperlink r:id="rId45">
        <w:r>
          <w:rPr>
            <w:rFonts w:ascii="Times New Roman" w:eastAsia="Times New Roman" w:hAnsi="Times New Roman" w:cs="Times New Roman"/>
            <w:color w:val="0563C1"/>
            <w:sz w:val="24"/>
            <w:szCs w:val="24"/>
            <w:highlight w:val="white"/>
            <w:u w:val="single"/>
          </w:rPr>
          <w:t>approved</w:t>
        </w:r>
      </w:hyperlink>
      <w:r>
        <w:rPr>
          <w:rFonts w:ascii="Times New Roman" w:eastAsia="Times New Roman" w:hAnsi="Times New Roman" w:cs="Times New Roman"/>
          <w:color w:val="333333"/>
          <w:sz w:val="24"/>
          <w:szCs w:val="24"/>
          <w:highlight w:val="white"/>
        </w:rPr>
        <w:t xml:space="preserve"> </w:t>
      </w:r>
      <w:r>
        <w:rPr>
          <w:rFonts w:ascii="Times New Roman" w:eastAsia="Times New Roman" w:hAnsi="Times New Roman" w:cs="Times New Roman"/>
          <w:sz w:val="24"/>
          <w:szCs w:val="24"/>
          <w:highlight w:val="white"/>
        </w:rPr>
        <w:t xml:space="preserve">an ordinance to create a nonprofit to provide this legal representation, although the ordinance does not provide funding or details about the nonprofit.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 bono attorneys </w:t>
      </w:r>
      <w:r w:rsidR="001944DE">
        <w:rPr>
          <w:rFonts w:ascii="Times New Roman" w:eastAsia="Times New Roman" w:hAnsi="Times New Roman" w:cs="Times New Roman"/>
          <w:sz w:val="24"/>
          <w:szCs w:val="24"/>
          <w:highlight w:val="white"/>
        </w:rPr>
        <w:t>were</w:t>
      </w:r>
      <w:r>
        <w:rPr>
          <w:rFonts w:ascii="Times New Roman" w:eastAsia="Times New Roman" w:hAnsi="Times New Roman" w:cs="Times New Roman"/>
          <w:sz w:val="24"/>
          <w:szCs w:val="24"/>
          <w:highlight w:val="white"/>
        </w:rPr>
        <w:t xml:space="preserve"> instrumental in supporting these efforts. In Newark, the law firm McCarter &amp; English* </w:t>
      </w:r>
      <w:hyperlink r:id="rId46">
        <w:r>
          <w:rPr>
            <w:rFonts w:ascii="Times New Roman" w:eastAsia="Times New Roman" w:hAnsi="Times New Roman" w:cs="Times New Roman"/>
            <w:color w:val="0070C0"/>
            <w:sz w:val="24"/>
            <w:szCs w:val="24"/>
            <w:highlight w:val="white"/>
            <w:u w:val="single"/>
          </w:rPr>
          <w:t>announced</w:t>
        </w:r>
      </w:hyperlink>
      <w:r>
        <w:rPr>
          <w:rFonts w:ascii="Times New Roman" w:eastAsia="Times New Roman" w:hAnsi="Times New Roman" w:cs="Times New Roman"/>
          <w:color w:val="0070C0"/>
          <w:sz w:val="24"/>
          <w:szCs w:val="24"/>
          <w:highlight w:val="white"/>
        </w:rPr>
        <w:t xml:space="preserve"> </w:t>
      </w:r>
      <w:r>
        <w:rPr>
          <w:rFonts w:ascii="Times New Roman" w:eastAsia="Times New Roman" w:hAnsi="Times New Roman" w:cs="Times New Roman"/>
          <w:sz w:val="24"/>
          <w:szCs w:val="24"/>
          <w:highlight w:val="white"/>
        </w:rPr>
        <w:t>a partnership with the city in July 2018 to fill the housing need by creating a pro bono program to represent tenants in housing court. The firm created a fellowship to hire an attorney to lead a pro bono program. Law firm attorneys would take on pro bono engagements while partnering with legal services organizations to represent low-income tenants in eviction proceedings.</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 the city government negotiated the parameters of the right to counsel, pro bono attorneys stepped up to help with direct representation. The pro bono representation may provide key data points showing that providing representation keeps more tenants in their homes, similar to the pro bono Pilot Project in San Francisco.</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June 2019, Newark officially </w:t>
      </w:r>
      <w:hyperlink r:id="rId47">
        <w:r>
          <w:rPr>
            <w:rFonts w:ascii="Times New Roman" w:eastAsia="Times New Roman" w:hAnsi="Times New Roman" w:cs="Times New Roman"/>
            <w:color w:val="0563C1"/>
            <w:sz w:val="24"/>
            <w:szCs w:val="24"/>
            <w:highlight w:val="white"/>
            <w:u w:val="single"/>
          </w:rPr>
          <w:t>rolled out</w:t>
        </w:r>
      </w:hyperlink>
      <w:r>
        <w:rPr>
          <w:rFonts w:ascii="Times New Roman" w:eastAsia="Times New Roman" w:hAnsi="Times New Roman" w:cs="Times New Roman"/>
          <w:sz w:val="24"/>
          <w:szCs w:val="24"/>
          <w:highlight w:val="white"/>
        </w:rPr>
        <w:t xml:space="preserve"> its pro bono pilot program for low-income tenants facing eviction, inviting tenants to apply for pro bono counsel through the </w:t>
      </w:r>
      <w:hyperlink r:id="rId48">
        <w:r>
          <w:rPr>
            <w:rFonts w:ascii="Times New Roman" w:eastAsia="Times New Roman" w:hAnsi="Times New Roman" w:cs="Times New Roman"/>
            <w:color w:val="0563C1"/>
            <w:sz w:val="24"/>
            <w:szCs w:val="24"/>
            <w:highlight w:val="white"/>
            <w:u w:val="single"/>
          </w:rPr>
          <w:t>Office of Tenant Legal Services</w:t>
        </w:r>
      </w:hyperlink>
      <w:r>
        <w:rPr>
          <w:rFonts w:ascii="Times New Roman" w:eastAsia="Times New Roman" w:hAnsi="Times New Roman" w:cs="Times New Roman"/>
          <w:sz w:val="24"/>
          <w:szCs w:val="24"/>
          <w:highlight w:val="white"/>
        </w:rPr>
        <w:t xml:space="preserve"> (OTLS). OTLS provides direct legal services and contracts with legal services entities to provide representation to low-income tenants facing eviction.</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During the pandemic, Newark has been described as the “</w:t>
      </w:r>
      <w:hyperlink r:id="rId49">
        <w:r>
          <w:rPr>
            <w:rFonts w:ascii="Times New Roman" w:eastAsia="Times New Roman" w:hAnsi="Times New Roman" w:cs="Times New Roman"/>
            <w:color w:val="1155CC"/>
            <w:sz w:val="24"/>
            <w:szCs w:val="24"/>
            <w:highlight w:val="white"/>
            <w:u w:val="single"/>
          </w:rPr>
          <w:t>epicenter</w:t>
        </w:r>
      </w:hyperlink>
      <w:r>
        <w:rPr>
          <w:rFonts w:ascii="Times New Roman" w:eastAsia="Times New Roman" w:hAnsi="Times New Roman" w:cs="Times New Roman"/>
          <w:sz w:val="24"/>
          <w:szCs w:val="24"/>
          <w:highlight w:val="white"/>
        </w:rPr>
        <w:t xml:space="preserve">” of a potential eviction crisis. In the county that includes Newark there are more than 14,000 eviction cases pending, delayed due to the emergency order halting evictions during the pandemic, and thousands more are anticipated. This demand will test the resources of OTLS, and more broadly across New Jersey there will be a need for pro bono attorneys to volunteer. In a </w:t>
      </w:r>
      <w:hyperlink r:id="rId50">
        <w:r>
          <w:rPr>
            <w:rFonts w:ascii="Times New Roman" w:eastAsia="Times New Roman" w:hAnsi="Times New Roman" w:cs="Times New Roman"/>
            <w:color w:val="1155CC"/>
            <w:sz w:val="24"/>
            <w:szCs w:val="24"/>
            <w:highlight w:val="white"/>
            <w:u w:val="single"/>
          </w:rPr>
          <w:t>2021 Report of the Judiciary Special Committee on Landlord Tenant</w:t>
        </w:r>
      </w:hyperlink>
      <w:r>
        <w:rPr>
          <w:rFonts w:ascii="Times New Roman" w:eastAsia="Times New Roman" w:hAnsi="Times New Roman" w:cs="Times New Roman"/>
          <w:sz w:val="24"/>
          <w:szCs w:val="24"/>
          <w:highlight w:val="white"/>
        </w:rPr>
        <w:t xml:space="preserve">, </w:t>
      </w:r>
      <w:r w:rsidR="001944DE">
        <w:rPr>
          <w:rFonts w:ascii="Times New Roman" w:eastAsia="Times New Roman" w:hAnsi="Times New Roman" w:cs="Times New Roman"/>
          <w:sz w:val="24"/>
          <w:szCs w:val="24"/>
          <w:highlight w:val="white"/>
        </w:rPr>
        <w:t>the Committee recommended</w:t>
      </w:r>
      <w:r>
        <w:rPr>
          <w:rFonts w:ascii="Times New Roman" w:eastAsia="Times New Roman" w:hAnsi="Times New Roman" w:cs="Times New Roman"/>
          <w:sz w:val="24"/>
          <w:szCs w:val="24"/>
          <w:highlight w:val="white"/>
        </w:rPr>
        <w:t xml:space="preserve"> that the court “provide and support opportunities for attorneys willing to provide pro bono representation in landlord tenant matters.”</w:t>
      </w:r>
    </w:p>
    <w:p w:rsidR="000F68CE" w:rsidRDefault="000F68CE">
      <w:pPr>
        <w:rPr>
          <w:rFonts w:ascii="Times New Roman" w:eastAsia="Times New Roman" w:hAnsi="Times New Roman" w:cs="Times New Roman"/>
          <w:b/>
          <w:i/>
          <w:sz w:val="24"/>
          <w:szCs w:val="24"/>
          <w:highlight w:val="white"/>
        </w:rPr>
      </w:pPr>
    </w:p>
    <w:p w:rsidR="000F68CE" w:rsidRDefault="005C6144">
      <w:pPr>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Cleveland, OH</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color w:val="0563C1"/>
          <w:sz w:val="24"/>
          <w:szCs w:val="24"/>
          <w:u w:val="single"/>
        </w:rPr>
        <w:t>In Cleveland Housing Court</w:t>
      </w:r>
      <w:r>
        <w:rPr>
          <w:rFonts w:ascii="Times New Roman" w:eastAsia="Times New Roman" w:hAnsi="Times New Roman" w:cs="Times New Roman"/>
          <w:color w:val="0563C1"/>
          <w:sz w:val="24"/>
          <w:szCs w:val="24"/>
        </w:rPr>
        <w:t>,</w:t>
      </w:r>
      <w:r>
        <w:rPr>
          <w:rFonts w:ascii="Times New Roman" w:eastAsia="Times New Roman" w:hAnsi="Times New Roman" w:cs="Times New Roman"/>
          <w:color w:val="000000"/>
          <w:sz w:val="24"/>
          <w:szCs w:val="24"/>
        </w:rPr>
        <w:t xml:space="preserve"> landlords file approximately </w:t>
      </w:r>
      <w:hyperlink r:id="rId51">
        <w:r>
          <w:rPr>
            <w:rFonts w:ascii="Times New Roman" w:eastAsia="Times New Roman" w:hAnsi="Times New Roman" w:cs="Times New Roman"/>
            <w:color w:val="000000"/>
            <w:sz w:val="24"/>
            <w:szCs w:val="24"/>
          </w:rPr>
          <w:t>10,000 eviction</w:t>
        </w:r>
      </w:hyperlink>
      <w:r>
        <w:rPr>
          <w:rFonts w:ascii="Times New Roman" w:eastAsia="Times New Roman" w:hAnsi="Times New Roman" w:cs="Times New Roman"/>
          <w:color w:val="000000"/>
          <w:sz w:val="24"/>
          <w:szCs w:val="24"/>
        </w:rPr>
        <w:t xml:space="preserve"> cases annually and have legal counsel in 75 percent of cases, compared to only one to two percent of tenants who have counsel. </w:t>
      </w:r>
      <w:hyperlink r:id="rId52">
        <w:r>
          <w:rPr>
            <w:rFonts w:ascii="Times New Roman" w:eastAsia="Times New Roman" w:hAnsi="Times New Roman" w:cs="Times New Roman"/>
            <w:color w:val="000000"/>
            <w:sz w:val="24"/>
            <w:szCs w:val="24"/>
          </w:rPr>
          <w:t>To address this disparity, Cleveland</w:t>
        </w:r>
      </w:hyperlink>
      <w:r>
        <w:rPr>
          <w:rFonts w:ascii="Times New Roman" w:eastAsia="Times New Roman" w:hAnsi="Times New Roman" w:cs="Times New Roman"/>
          <w:sz w:val="24"/>
          <w:szCs w:val="24"/>
        </w:rPr>
        <w:t xml:space="preserve"> introduced legislation in August 2019 to create a right to counsel for low-income tenants in eviction proceedings. The legislation, </w:t>
      </w:r>
      <w:hyperlink r:id="rId53">
        <w:r>
          <w:rPr>
            <w:rFonts w:ascii="Times New Roman" w:eastAsia="Times New Roman" w:hAnsi="Times New Roman" w:cs="Times New Roman"/>
            <w:color w:val="0563C1"/>
            <w:sz w:val="24"/>
            <w:szCs w:val="24"/>
            <w:u w:val="single"/>
          </w:rPr>
          <w:t>signed into law</w:t>
        </w:r>
      </w:hyperlink>
      <w:r>
        <w:rPr>
          <w:rFonts w:ascii="Times New Roman" w:eastAsia="Times New Roman" w:hAnsi="Times New Roman" w:cs="Times New Roman"/>
          <w:sz w:val="24"/>
          <w:szCs w:val="24"/>
        </w:rPr>
        <w:t xml:space="preserve"> on October 1, 2019, focused on low-income tenants with children, finding that it violated their basic human rights to be evicted without receiving legal representation.</w:t>
      </w:r>
      <w:r>
        <w:rPr>
          <w:rFonts w:ascii="Times New Roman" w:eastAsia="Times New Roman" w:hAnsi="Times New Roman" w:cs="Times New Roman"/>
          <w:sz w:val="24"/>
          <w:szCs w:val="24"/>
          <w:highlight w:val="white"/>
        </w:rPr>
        <w:t xml:space="preserve">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w:t>
      </w:r>
      <w:hyperlink r:id="rId54">
        <w:r>
          <w:rPr>
            <w:rFonts w:ascii="Times New Roman" w:eastAsia="Times New Roman" w:hAnsi="Times New Roman" w:cs="Times New Roman"/>
            <w:color w:val="0563C1"/>
            <w:sz w:val="24"/>
            <w:szCs w:val="24"/>
            <w:highlight w:val="white"/>
            <w:u w:val="single"/>
          </w:rPr>
          <w:t>passage</w:t>
        </w:r>
      </w:hyperlink>
      <w:r>
        <w:rPr>
          <w:rFonts w:ascii="Times New Roman" w:eastAsia="Times New Roman" w:hAnsi="Times New Roman" w:cs="Times New Roman"/>
          <w:sz w:val="24"/>
          <w:szCs w:val="24"/>
          <w:highlight w:val="white"/>
        </w:rPr>
        <w:t xml:space="preserve"> of the right to counsel grew from The Legal Aid Society of Cleveland’s </w:t>
      </w:r>
      <w:hyperlink r:id="rId55">
        <w:r>
          <w:rPr>
            <w:rFonts w:ascii="Times New Roman" w:eastAsia="Times New Roman" w:hAnsi="Times New Roman" w:cs="Times New Roman"/>
            <w:color w:val="0563C1"/>
            <w:sz w:val="24"/>
            <w:szCs w:val="24"/>
            <w:highlight w:val="white"/>
            <w:u w:val="single"/>
          </w:rPr>
          <w:t>Housing Justice Alliance</w:t>
        </w:r>
      </w:hyperlink>
      <w:r>
        <w:rPr>
          <w:rFonts w:ascii="Times New Roman" w:eastAsia="Times New Roman" w:hAnsi="Times New Roman" w:cs="Times New Roman"/>
          <w:sz w:val="24"/>
          <w:szCs w:val="24"/>
          <w:highlight w:val="white"/>
        </w:rPr>
        <w:t xml:space="preserve">, which formed an advisory committee to explore the issue. The Legal Aid Society </w:t>
      </w:r>
      <w:r>
        <w:rPr>
          <w:rFonts w:ascii="Times New Roman" w:eastAsia="Times New Roman" w:hAnsi="Times New Roman" w:cs="Times New Roman"/>
          <w:color w:val="0563C1"/>
          <w:sz w:val="24"/>
          <w:szCs w:val="24"/>
          <w:highlight w:val="white"/>
          <w:u w:val="single"/>
        </w:rPr>
        <w:t>report</w:t>
      </w:r>
      <w:r w:rsidR="001944DE">
        <w:rPr>
          <w:rFonts w:ascii="Times New Roman" w:eastAsia="Times New Roman" w:hAnsi="Times New Roman" w:cs="Times New Roman"/>
          <w:color w:val="0563C1"/>
          <w:sz w:val="24"/>
          <w:szCs w:val="24"/>
          <w:highlight w:val="white"/>
          <w:u w:val="single"/>
        </w:rPr>
        <w:t>ed</w:t>
      </w:r>
      <w:r w:rsidR="001944DE">
        <w:rPr>
          <w:rFonts w:ascii="Times New Roman" w:eastAsia="Times New Roman" w:hAnsi="Times New Roman" w:cs="Times New Roman"/>
          <w:sz w:val="24"/>
          <w:szCs w:val="24"/>
          <w:highlight w:val="white"/>
        </w:rPr>
        <w:t xml:space="preserve"> that </w:t>
      </w:r>
      <w:r>
        <w:rPr>
          <w:rFonts w:ascii="Times New Roman" w:eastAsia="Times New Roman" w:hAnsi="Times New Roman" w:cs="Times New Roman"/>
          <w:sz w:val="24"/>
          <w:szCs w:val="24"/>
          <w:highlight w:val="white"/>
        </w:rPr>
        <w:t xml:space="preserve">the United Way of Greater Cleveland </w:t>
      </w:r>
      <w:r w:rsidR="001944DE">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work with </w:t>
      </w:r>
      <w:r w:rsidR="001944DE">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 xml:space="preserve">Cleveland City Council </w:t>
      </w:r>
      <w:r w:rsidR="001944DE">
        <w:rPr>
          <w:rFonts w:ascii="Times New Roman" w:eastAsia="Times New Roman" w:hAnsi="Times New Roman" w:cs="Times New Roman"/>
          <w:sz w:val="24"/>
          <w:szCs w:val="24"/>
          <w:highlight w:val="white"/>
        </w:rPr>
        <w:t>on</w:t>
      </w:r>
      <w:r>
        <w:rPr>
          <w:rFonts w:ascii="Times New Roman" w:eastAsia="Times New Roman" w:hAnsi="Times New Roman" w:cs="Times New Roman"/>
          <w:sz w:val="24"/>
          <w:szCs w:val="24"/>
          <w:highlight w:val="white"/>
        </w:rPr>
        <w:t xml:space="preserve"> the program, and </w:t>
      </w:r>
      <w:r w:rsidR="001944DE">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contract with The Legal Aid Society of Cleveland to provide the legal services. Legal Aid </w:t>
      </w:r>
      <w:r w:rsidR="001944DE">
        <w:rPr>
          <w:rFonts w:ascii="Times New Roman" w:eastAsia="Times New Roman" w:hAnsi="Times New Roman" w:cs="Times New Roman"/>
          <w:sz w:val="24"/>
          <w:szCs w:val="24"/>
          <w:highlight w:val="white"/>
        </w:rPr>
        <w:t>would</w:t>
      </w:r>
      <w:r>
        <w:rPr>
          <w:rFonts w:ascii="Times New Roman" w:eastAsia="Times New Roman" w:hAnsi="Times New Roman" w:cs="Times New Roman"/>
          <w:sz w:val="24"/>
          <w:szCs w:val="24"/>
          <w:highlight w:val="white"/>
        </w:rPr>
        <w:t xml:space="preserve"> provide </w:t>
      </w:r>
      <w:r w:rsidR="001944DE">
        <w:rPr>
          <w:rFonts w:ascii="Times New Roman" w:eastAsia="Times New Roman" w:hAnsi="Times New Roman" w:cs="Times New Roman"/>
          <w:sz w:val="24"/>
          <w:szCs w:val="24"/>
          <w:highlight w:val="white"/>
        </w:rPr>
        <w:t>legal</w:t>
      </w:r>
      <w:r>
        <w:rPr>
          <w:rFonts w:ascii="Times New Roman" w:eastAsia="Times New Roman" w:hAnsi="Times New Roman" w:cs="Times New Roman"/>
          <w:sz w:val="24"/>
          <w:szCs w:val="24"/>
          <w:highlight w:val="white"/>
        </w:rPr>
        <w:t xml:space="preserve"> representation </w:t>
      </w:r>
      <w:r w:rsidR="001944DE">
        <w:rPr>
          <w:rFonts w:ascii="Times New Roman" w:eastAsia="Times New Roman" w:hAnsi="Times New Roman" w:cs="Times New Roman"/>
          <w:sz w:val="24"/>
          <w:szCs w:val="24"/>
          <w:highlight w:val="white"/>
        </w:rPr>
        <w:t xml:space="preserve">through its staff attorneys as well as subcontracted entities and </w:t>
      </w:r>
      <w:r>
        <w:rPr>
          <w:rFonts w:ascii="Times New Roman" w:eastAsia="Times New Roman" w:hAnsi="Times New Roman" w:cs="Times New Roman"/>
          <w:sz w:val="24"/>
          <w:szCs w:val="24"/>
          <w:highlight w:val="white"/>
        </w:rPr>
        <w:t>pro bono at</w:t>
      </w:r>
      <w:r w:rsidR="001944DE">
        <w:rPr>
          <w:rFonts w:ascii="Times New Roman" w:eastAsia="Times New Roman" w:hAnsi="Times New Roman" w:cs="Times New Roman"/>
          <w:sz w:val="24"/>
          <w:szCs w:val="24"/>
          <w:highlight w:val="white"/>
        </w:rPr>
        <w:t xml:space="preserve">torneys, and other subcontractors. </w:t>
      </w:r>
      <w:r>
        <w:rPr>
          <w:rFonts w:ascii="Times New Roman" w:eastAsia="Times New Roman" w:hAnsi="Times New Roman" w:cs="Times New Roman"/>
          <w:sz w:val="24"/>
          <w:szCs w:val="24"/>
          <w:highlight w:val="white"/>
        </w:rPr>
        <w:t xml:space="preserve">The </w:t>
      </w:r>
      <w:r>
        <w:rPr>
          <w:rFonts w:ascii="Times New Roman" w:eastAsia="Times New Roman" w:hAnsi="Times New Roman" w:cs="Times New Roman"/>
          <w:sz w:val="24"/>
          <w:szCs w:val="24"/>
          <w:highlight w:val="white"/>
        </w:rPr>
        <w:t>legisl</w:t>
      </w:r>
      <w:r w:rsidR="001944DE">
        <w:rPr>
          <w:rFonts w:ascii="Times New Roman" w:eastAsia="Times New Roman" w:hAnsi="Times New Roman" w:cs="Times New Roman"/>
          <w:sz w:val="24"/>
          <w:szCs w:val="24"/>
          <w:highlight w:val="white"/>
        </w:rPr>
        <w:t xml:space="preserve">ation, effective June 30, 2020, </w:t>
      </w:r>
      <w:r>
        <w:rPr>
          <w:rFonts w:ascii="Times New Roman" w:eastAsia="Times New Roman" w:hAnsi="Times New Roman" w:cs="Times New Roman"/>
          <w:sz w:val="24"/>
          <w:szCs w:val="24"/>
          <w:highlight w:val="white"/>
        </w:rPr>
        <w:t>provide</w:t>
      </w:r>
      <w:sdt>
        <w:sdtPr>
          <w:tag w:val="goog_rdk_19"/>
          <w:id w:val="-1350253815"/>
        </w:sdtPr>
        <w:sdtContent>
          <w:r>
            <w:rPr>
              <w:rFonts w:ascii="Times New Roman" w:eastAsia="Times New Roman" w:hAnsi="Times New Roman" w:cs="Times New Roman"/>
              <w:sz w:val="24"/>
              <w:szCs w:val="24"/>
              <w:highlight w:val="white"/>
            </w:rPr>
            <w:t>d</w:t>
          </w:r>
        </w:sdtContent>
      </w:sdt>
      <w:r>
        <w:rPr>
          <w:rFonts w:ascii="Times New Roman" w:eastAsia="Times New Roman" w:hAnsi="Times New Roman" w:cs="Times New Roman"/>
          <w:sz w:val="24"/>
          <w:szCs w:val="24"/>
          <w:highlight w:val="white"/>
        </w:rPr>
        <w:t xml:space="preserve"> counsel to tenant households with at least one child, who are at or below 100 percent of the federal poverty guidelines.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January 2021 </w:t>
      </w:r>
      <w:hyperlink r:id="rId56">
        <w:r>
          <w:rPr>
            <w:rFonts w:ascii="Times New Roman" w:eastAsia="Times New Roman" w:hAnsi="Times New Roman" w:cs="Times New Roman"/>
            <w:color w:val="1155CC"/>
            <w:sz w:val="24"/>
            <w:szCs w:val="24"/>
            <w:highlight w:val="white"/>
            <w:u w:val="single"/>
          </w:rPr>
          <w:t>report</w:t>
        </w:r>
      </w:hyperlink>
      <w:r>
        <w:rPr>
          <w:rFonts w:ascii="Times New Roman" w:eastAsia="Times New Roman" w:hAnsi="Times New Roman" w:cs="Times New Roman"/>
          <w:sz w:val="24"/>
          <w:szCs w:val="24"/>
          <w:highlight w:val="white"/>
        </w:rPr>
        <w:t xml:space="preserve"> on the initial six months of Cleveland’s right to counsel program highlighted that 93 percent of those represented were able to avoid eviction during the first six months of Cleveland’s right to counsel program. Additionally, 83 percent of Cleveland’s right to counsel clients who sought additional time to move were granted that time, and 89 percent of those seeking to alleviate damages were able to do so. The report also note</w:t>
      </w:r>
      <w:r w:rsidR="001944DE">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 that a majority of the evictions involved Black female-headed households with minor children, and that, as in other cities, a wave of eviction cases is anticipated due to the pandemic.</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Philadelphia, PA</w:t>
      </w:r>
    </w:p>
    <w:p w:rsidR="000F68CE" w:rsidRDefault="000F68CE">
      <w:pPr>
        <w:rPr>
          <w:rFonts w:ascii="Times New Roman" w:eastAsia="Times New Roman" w:hAnsi="Times New Roman" w:cs="Times New Roman"/>
          <w:b/>
          <w:i/>
          <w:sz w:val="24"/>
          <w:szCs w:val="24"/>
          <w:highlight w:val="white"/>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Philadelphia has more </w:t>
      </w:r>
      <w:hyperlink r:id="rId57">
        <w:r>
          <w:rPr>
            <w:rFonts w:ascii="Times New Roman" w:eastAsia="Times New Roman" w:hAnsi="Times New Roman" w:cs="Times New Roman"/>
            <w:color w:val="0563C1"/>
            <w:sz w:val="24"/>
            <w:szCs w:val="24"/>
            <w:u w:val="single"/>
          </w:rPr>
          <w:t>evictions</w:t>
        </w:r>
      </w:hyperlink>
      <w:r>
        <w:rPr>
          <w:rFonts w:ascii="Times New Roman" w:eastAsia="Times New Roman" w:hAnsi="Times New Roman" w:cs="Times New Roman"/>
          <w:sz w:val="24"/>
          <w:szCs w:val="24"/>
        </w:rPr>
        <w:t xml:space="preserve"> per household than any city with a similar population size. </w:t>
      </w: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Approximately 24,000 eviction </w:t>
      </w:r>
      <w:hyperlink r:id="rId58">
        <w:r>
          <w:rPr>
            <w:rFonts w:ascii="Times New Roman" w:eastAsia="Times New Roman" w:hAnsi="Times New Roman" w:cs="Times New Roman"/>
            <w:color w:val="0563C1"/>
            <w:sz w:val="24"/>
            <w:szCs w:val="24"/>
            <w:u w:val="single"/>
          </w:rPr>
          <w:t>actions</w:t>
        </w:r>
      </w:hyperlink>
      <w:r>
        <w:rPr>
          <w:rFonts w:ascii="Times New Roman" w:eastAsia="Times New Roman" w:hAnsi="Times New Roman" w:cs="Times New Roman"/>
          <w:sz w:val="24"/>
          <w:szCs w:val="24"/>
        </w:rPr>
        <w:t xml:space="preserve"> are filed per year in the city and 81 percent of landlords have legal counsel while only eight percent of tenants are represented. Pro bono counsel have taken on individual representation in eviction defense as well as working on reforms to Philadelphia Municipal Court Procedures and conducting research on other issues relating to the right to counsel in housing.</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January 2018, the mayor </w:t>
      </w:r>
      <w:hyperlink r:id="rId59">
        <w:r>
          <w:rPr>
            <w:rFonts w:ascii="Times New Roman" w:eastAsia="Times New Roman" w:hAnsi="Times New Roman" w:cs="Times New Roman"/>
            <w:color w:val="0563C1"/>
            <w:sz w:val="24"/>
            <w:szCs w:val="24"/>
            <w:u w:val="single"/>
          </w:rPr>
          <w:t>launched</w:t>
        </w:r>
      </w:hyperlink>
      <w:r>
        <w:rPr>
          <w:rFonts w:ascii="Times New Roman" w:eastAsia="Times New Roman" w:hAnsi="Times New Roman" w:cs="Times New Roman"/>
          <w:sz w:val="24"/>
          <w:szCs w:val="24"/>
        </w:rPr>
        <w:t xml:space="preserve"> the Philadelphia Eviction Prevention Project with a budget of $500,000 for a tenant helpline, website, information and connections to legal services, direct legal representation of tenants, outreach, and financial counseling. A team of legal services organizations led by Community Legal Services (CLS) implemented the Project. As a result, the Landlord Tenant Help Center at the Philadelphia Municipal Court increased the hours it was </w:t>
      </w:r>
      <w:hyperlink r:id="rId60">
        <w:r>
          <w:rPr>
            <w:rFonts w:ascii="Times New Roman" w:eastAsia="Times New Roman" w:hAnsi="Times New Roman" w:cs="Times New Roman"/>
            <w:color w:val="0563C1"/>
            <w:sz w:val="24"/>
            <w:szCs w:val="24"/>
            <w:u w:val="single"/>
          </w:rPr>
          <w:t>open</w:t>
        </w:r>
      </w:hyperlink>
      <w:r>
        <w:rPr>
          <w:rFonts w:ascii="Times New Roman" w:eastAsia="Times New Roman" w:hAnsi="Times New Roman" w:cs="Times New Roman"/>
          <w:sz w:val="24"/>
          <w:szCs w:val="24"/>
        </w:rPr>
        <w:t xml:space="preserve"> to conduct intakes for tenants; the pro bono Lawyer of the Day program offered brief advice to pro se tenants</w:t>
      </w:r>
      <w:r>
        <w:rPr>
          <w:rFonts w:ascii="Times New Roman" w:eastAsia="Times New Roman" w:hAnsi="Times New Roman" w:cs="Times New Roman"/>
          <w:sz w:val="24"/>
          <w:szCs w:val="24"/>
        </w:rPr>
        <w:t xml:space="preserve">; a court </w:t>
      </w:r>
      <w:hyperlink r:id="rId61">
        <w:r>
          <w:rPr>
            <w:rFonts w:ascii="Times New Roman" w:eastAsia="Times New Roman" w:hAnsi="Times New Roman" w:cs="Times New Roman"/>
            <w:color w:val="0563C1"/>
            <w:sz w:val="24"/>
            <w:szCs w:val="24"/>
            <w:u w:val="single"/>
          </w:rPr>
          <w:t>navigator</w:t>
        </w:r>
      </w:hyperlink>
      <w:r>
        <w:rPr>
          <w:rFonts w:ascii="Times New Roman" w:eastAsia="Times New Roman" w:hAnsi="Times New Roman" w:cs="Times New Roman"/>
          <w:sz w:val="24"/>
          <w:szCs w:val="24"/>
        </w:rPr>
        <w:t xml:space="preserve"> helped to direct litigants through the court process or to the Lawyer of the Day program; and CLS staffed a </w:t>
      </w:r>
      <w:hyperlink r:id="rId62">
        <w:r>
          <w:rPr>
            <w:rFonts w:ascii="Times New Roman" w:eastAsia="Times New Roman" w:hAnsi="Times New Roman" w:cs="Times New Roman"/>
            <w:color w:val="0563C1"/>
            <w:sz w:val="24"/>
            <w:szCs w:val="24"/>
            <w:u w:val="single"/>
          </w:rPr>
          <w:t>hotline</w:t>
        </w:r>
      </w:hyperlink>
      <w:r>
        <w:rPr>
          <w:rFonts w:ascii="Times New Roman" w:eastAsia="Times New Roman" w:hAnsi="Times New Roman" w:cs="Times New Roman"/>
          <w:sz w:val="24"/>
          <w:szCs w:val="24"/>
        </w:rPr>
        <w:t xml:space="preserve"> to answer questions, do emergency call backs, or make referrals. </w:t>
      </w:r>
      <w:sdt>
        <w:sdtPr>
          <w:tag w:val="goog_rdk_20"/>
          <w:id w:val="-334146047"/>
        </w:sdtPr>
        <w:sdtContent>
          <w:sdt>
            <w:sdtPr>
              <w:tag w:val="goog_rdk_21"/>
              <w:id w:val="-1529784393"/>
            </w:sdtPr>
            <w:sdtContent/>
          </w:sdt>
        </w:sdtContent>
      </w:sdt>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addition to </w:t>
      </w:r>
      <w:sdt>
        <w:sdtPr>
          <w:tag w:val="goog_rdk_23"/>
          <w:id w:val="-914010286"/>
        </w:sdtPr>
        <w:sdtContent>
          <w:r>
            <w:rPr>
              <w:rFonts w:ascii="Times New Roman" w:eastAsia="Times New Roman" w:hAnsi="Times New Roman" w:cs="Times New Roman"/>
              <w:sz w:val="24"/>
              <w:szCs w:val="24"/>
            </w:rPr>
            <w:t xml:space="preserve">the </w:t>
          </w:r>
        </w:sdtContent>
      </w:sdt>
      <w:r>
        <w:rPr>
          <w:rFonts w:ascii="Times New Roman" w:eastAsia="Times New Roman" w:hAnsi="Times New Roman" w:cs="Times New Roman"/>
          <w:sz w:val="24"/>
          <w:szCs w:val="24"/>
        </w:rPr>
        <w:t xml:space="preserve">eviction protection program, Philadelphia </w:t>
      </w:r>
      <w:hyperlink r:id="rId63">
        <w:r>
          <w:rPr>
            <w:rFonts w:ascii="Times New Roman" w:eastAsia="Times New Roman" w:hAnsi="Times New Roman" w:cs="Times New Roman"/>
            <w:color w:val="0563C1"/>
            <w:sz w:val="24"/>
            <w:szCs w:val="24"/>
            <w:u w:val="single"/>
          </w:rPr>
          <w:t>launched</w:t>
        </w:r>
      </w:hyperlink>
      <w:r>
        <w:rPr>
          <w:rFonts w:ascii="Times New Roman" w:eastAsia="Times New Roman" w:hAnsi="Times New Roman" w:cs="Times New Roman"/>
          <w:sz w:val="24"/>
          <w:szCs w:val="24"/>
        </w:rPr>
        <w:t xml:space="preserve">, in September 2017, an Eviction Task Force that made </w:t>
      </w:r>
      <w:hyperlink r:id="rId64">
        <w:r>
          <w:rPr>
            <w:rFonts w:ascii="Times New Roman" w:eastAsia="Times New Roman" w:hAnsi="Times New Roman" w:cs="Times New Roman"/>
            <w:color w:val="0563C1"/>
            <w:sz w:val="24"/>
            <w:szCs w:val="24"/>
            <w:u w:val="single"/>
          </w:rPr>
          <w:t>recommendations</w:t>
        </w:r>
      </w:hyperlink>
      <w:r>
        <w:rPr>
          <w:rFonts w:ascii="Times New Roman" w:eastAsia="Times New Roman" w:hAnsi="Times New Roman" w:cs="Times New Roman"/>
          <w:sz w:val="24"/>
          <w:szCs w:val="24"/>
        </w:rPr>
        <w:t xml:space="preserve"> to the mayor in June 2018, including expanding access to legal representation </w:t>
      </w:r>
      <w:r>
        <w:rPr>
          <w:rFonts w:ascii="Times New Roman" w:eastAsia="Times New Roman" w:hAnsi="Times New Roman" w:cs="Times New Roman"/>
          <w:sz w:val="24"/>
          <w:szCs w:val="24"/>
        </w:rPr>
        <w:t xml:space="preserve">for low-income tenants. Philadelphia also commissioned a pro bono cost-benefit </w:t>
      </w:r>
      <w:hyperlink r:id="rId65">
        <w:r>
          <w:rPr>
            <w:rFonts w:ascii="Times New Roman" w:eastAsia="Times New Roman" w:hAnsi="Times New Roman" w:cs="Times New Roman"/>
            <w:color w:val="0563C1"/>
            <w:sz w:val="24"/>
            <w:szCs w:val="24"/>
            <w:u w:val="single"/>
          </w:rPr>
          <w:t>study</w:t>
        </w:r>
      </w:hyperlink>
      <w:r>
        <w:rPr>
          <w:rFonts w:ascii="Times New Roman" w:eastAsia="Times New Roman" w:hAnsi="Times New Roman" w:cs="Times New Roman"/>
          <w:sz w:val="24"/>
          <w:szCs w:val="24"/>
        </w:rPr>
        <w:t xml:space="preserve"> of the right to counsel by Stout Risius Ross, similar to the critical report that Stout prepared in New York City. This report, released in November 2018, concluded that with an annual investment of approximately $3.5 million, the City could provide legal assistance to all tenants unable to afford representation, avoiding $45.2 million in annual costs to the City for expenses like shelters, hospital visits, and mental health services. In other words, for every dollar Philadelphia spends on providing legal representation to low-income tenants, the return on investment would be more than $12.</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In November 2019, the Philadelphia City Council </w:t>
      </w:r>
      <w:hyperlink r:id="rId66">
        <w:r>
          <w:rPr>
            <w:rFonts w:ascii="Times New Roman" w:eastAsia="Times New Roman" w:hAnsi="Times New Roman" w:cs="Times New Roman"/>
            <w:color w:val="0563C1"/>
            <w:sz w:val="24"/>
            <w:szCs w:val="24"/>
            <w:u w:val="single"/>
          </w:rPr>
          <w:t>unanimously passed a bill</w:t>
        </w:r>
      </w:hyperlink>
      <w:r>
        <w:rPr>
          <w:rFonts w:ascii="Times New Roman" w:eastAsia="Times New Roman" w:hAnsi="Times New Roman" w:cs="Times New Roman"/>
          <w:sz w:val="24"/>
          <w:szCs w:val="24"/>
        </w:rPr>
        <w:t xml:space="preserve"> granting a right to counsel to low-income tenants. </w:t>
      </w:r>
      <w:r>
        <w:rPr>
          <w:rFonts w:ascii="Times New Roman" w:eastAsia="Times New Roman" w:hAnsi="Times New Roman" w:cs="Times New Roman"/>
          <w:color w:val="000000"/>
          <w:sz w:val="24"/>
          <w:szCs w:val="24"/>
        </w:rPr>
        <w:t xml:space="preserve">The mayor signed </w:t>
      </w:r>
      <w:hyperlink r:id="rId67">
        <w:r>
          <w:rPr>
            <w:rFonts w:ascii="Times New Roman" w:eastAsia="Times New Roman" w:hAnsi="Times New Roman" w:cs="Times New Roman"/>
            <w:color w:val="1155CC"/>
            <w:sz w:val="24"/>
            <w:szCs w:val="24"/>
            <w:u w:val="single"/>
          </w:rPr>
          <w:t>the bill</w:t>
        </w:r>
      </w:hyperlink>
      <w:r>
        <w:rPr>
          <w:rFonts w:ascii="Times New Roman" w:eastAsia="Times New Roman" w:hAnsi="Times New Roman" w:cs="Times New Roman"/>
          <w:color w:val="000000"/>
          <w:sz w:val="24"/>
          <w:szCs w:val="24"/>
        </w:rPr>
        <w:t xml:space="preserve"> into law. The bill states that the right to counsel will be phased in and provides for legal representation by nonprofit legal services to any tenants in Philadelphia who meet the income guidelines: an annual gross income of less than </w:t>
      </w:r>
      <w:r>
        <w:rPr>
          <w:rFonts w:ascii="Times New Roman" w:eastAsia="Times New Roman" w:hAnsi="Times New Roman" w:cs="Times New Roman"/>
          <w:color w:val="222222"/>
          <w:sz w:val="24"/>
          <w:szCs w:val="24"/>
          <w:highlight w:val="white"/>
        </w:rPr>
        <w:t xml:space="preserve">$24,980 for an individual and less than $51,500 for a family of four. The funds to hire counsel come from the Low-Income Tenant Legal Defense Fund, which started in 2017 with $500,000 and had $2.1 million as of November 2019, including </w:t>
      </w:r>
      <w:hyperlink r:id="rId68">
        <w:r>
          <w:rPr>
            <w:rFonts w:ascii="Times New Roman" w:eastAsia="Times New Roman" w:hAnsi="Times New Roman" w:cs="Times New Roman"/>
            <w:color w:val="0563C1"/>
            <w:sz w:val="24"/>
            <w:szCs w:val="24"/>
            <w:highlight w:val="white"/>
            <w:u w:val="single"/>
          </w:rPr>
          <w:t>$1.5 million in city funding</w:t>
        </w:r>
      </w:hyperlink>
      <w:r>
        <w:rPr>
          <w:rFonts w:ascii="Times New Roman" w:eastAsia="Times New Roman" w:hAnsi="Times New Roman" w:cs="Times New Roman"/>
          <w:color w:val="222222"/>
          <w:sz w:val="24"/>
          <w:szCs w:val="24"/>
          <w:highlight w:val="white"/>
        </w:rPr>
        <w:t xml:space="preserve"> for FY2020. For FY2021, the mayor’s </w:t>
      </w:r>
      <w:hyperlink r:id="rId69">
        <w:r>
          <w:rPr>
            <w:rFonts w:ascii="Times New Roman" w:eastAsia="Times New Roman" w:hAnsi="Times New Roman" w:cs="Times New Roman"/>
            <w:color w:val="1155CC"/>
            <w:sz w:val="24"/>
            <w:szCs w:val="24"/>
            <w:highlight w:val="white"/>
            <w:u w:val="single"/>
          </w:rPr>
          <w:t>budget</w:t>
        </w:r>
      </w:hyperlink>
      <w:r>
        <w:rPr>
          <w:rFonts w:ascii="Times New Roman" w:eastAsia="Times New Roman" w:hAnsi="Times New Roman" w:cs="Times New Roman"/>
          <w:color w:val="222222"/>
          <w:sz w:val="24"/>
          <w:szCs w:val="24"/>
          <w:highlight w:val="white"/>
        </w:rPr>
        <w:t xml:space="preserve"> only allocated $931,000 to the project, which was less than half of what it received in 2019. </w:t>
      </w:r>
      <w:sdt>
        <w:sdtPr>
          <w:tag w:val="goog_rdk_24"/>
          <w:id w:val="1290476437"/>
        </w:sdtPr>
        <w:sdtContent/>
      </w:sdt>
      <w:r>
        <w:rPr>
          <w:rFonts w:ascii="Times New Roman" w:eastAsia="Times New Roman" w:hAnsi="Times New Roman" w:cs="Times New Roman"/>
          <w:color w:val="222222"/>
          <w:sz w:val="24"/>
          <w:szCs w:val="24"/>
          <w:highlight w:val="white"/>
        </w:rPr>
        <w:t xml:space="preserve">The budget for FY2022 </w:t>
      </w:r>
      <w:hyperlink r:id="rId70">
        <w:r>
          <w:rPr>
            <w:rFonts w:ascii="Times New Roman" w:eastAsia="Times New Roman" w:hAnsi="Times New Roman" w:cs="Times New Roman"/>
            <w:color w:val="0563C1"/>
            <w:sz w:val="24"/>
            <w:szCs w:val="24"/>
            <w:highlight w:val="white"/>
            <w:u w:val="single"/>
          </w:rPr>
          <w:t>increased funding for programs to prevent evictions to $3 million</w:t>
        </w:r>
      </w:hyperlink>
      <w:r>
        <w:rPr>
          <w:rFonts w:ascii="Times New Roman" w:eastAsia="Times New Roman" w:hAnsi="Times New Roman" w:cs="Times New Roman"/>
          <w:color w:val="222222"/>
          <w:sz w:val="24"/>
          <w:szCs w:val="24"/>
          <w:highlight w:val="white"/>
        </w:rPr>
        <w:t>. </w:t>
      </w:r>
    </w:p>
    <w:p w:rsidR="000F68CE" w:rsidRDefault="000F68CE">
      <w:pPr>
        <w:rPr>
          <w:rFonts w:ascii="Times New Roman" w:eastAsia="Times New Roman" w:hAnsi="Times New Roman" w:cs="Times New Roman"/>
          <w:color w:val="222222"/>
          <w:sz w:val="24"/>
          <w:szCs w:val="24"/>
          <w:highlight w:val="white"/>
        </w:rPr>
      </w:pPr>
    </w:p>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Boulder, CO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In Boulder, over </w:t>
      </w:r>
      <w:hyperlink r:id="rId71">
        <w:r>
          <w:rPr>
            <w:rFonts w:ascii="Times New Roman" w:eastAsia="Times New Roman" w:hAnsi="Times New Roman" w:cs="Times New Roman"/>
            <w:color w:val="1155CC"/>
            <w:sz w:val="24"/>
            <w:szCs w:val="24"/>
            <w:highlight w:val="white"/>
            <w:u w:val="single"/>
          </w:rPr>
          <w:t>1,000 tenants</w:t>
        </w:r>
      </w:hyperlink>
      <w:r>
        <w:rPr>
          <w:rFonts w:ascii="Times New Roman" w:eastAsia="Times New Roman" w:hAnsi="Times New Roman" w:cs="Times New Roman"/>
          <w:color w:val="000000"/>
          <w:sz w:val="24"/>
          <w:szCs w:val="24"/>
          <w:highlight w:val="white"/>
        </w:rPr>
        <w:t xml:space="preserve"> each year face the threat of eviction. Only </w:t>
      </w:r>
      <w:hyperlink r:id="rId72">
        <w:r>
          <w:rPr>
            <w:rFonts w:ascii="Times New Roman" w:eastAsia="Times New Roman" w:hAnsi="Times New Roman" w:cs="Times New Roman"/>
            <w:color w:val="1155CC"/>
            <w:sz w:val="24"/>
            <w:szCs w:val="24"/>
            <w:highlight w:val="white"/>
            <w:u w:val="single"/>
          </w:rPr>
          <w:t>two percent</w:t>
        </w:r>
      </w:hyperlink>
      <w:r>
        <w:rPr>
          <w:rFonts w:ascii="Times New Roman" w:eastAsia="Times New Roman" w:hAnsi="Times New Roman" w:cs="Times New Roman"/>
          <w:color w:val="000000"/>
          <w:sz w:val="24"/>
          <w:szCs w:val="24"/>
          <w:highlight w:val="white"/>
        </w:rPr>
        <w:t xml:space="preserve"> of Boulder tenants have legal representation when challenging evictions, despite the widespread representation of landlords in the city.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To combat this housing crisis and its growth during the COVID-19 pandemic, Boulder voters passed No Eviction Without Representation </w:t>
      </w:r>
      <w:hyperlink r:id="rId73">
        <w:r>
          <w:rPr>
            <w:rFonts w:ascii="Times New Roman" w:eastAsia="Times New Roman" w:hAnsi="Times New Roman" w:cs="Times New Roman"/>
            <w:color w:val="1155CC"/>
            <w:sz w:val="24"/>
            <w:szCs w:val="24"/>
            <w:highlight w:val="white"/>
            <w:u w:val="single"/>
          </w:rPr>
          <w:t>(NEWR)</w:t>
        </w:r>
      </w:hyperlink>
      <w:r>
        <w:rPr>
          <w:rFonts w:ascii="Times New Roman" w:eastAsia="Times New Roman" w:hAnsi="Times New Roman" w:cs="Times New Roman"/>
          <w:color w:val="000000"/>
          <w:sz w:val="24"/>
          <w:szCs w:val="24"/>
          <w:highlight w:val="white"/>
        </w:rPr>
        <w:t xml:space="preserve">, </w:t>
      </w:r>
      <w:r w:rsidR="001944DE">
        <w:rPr>
          <w:rFonts w:ascii="Times New Roman" w:eastAsia="Times New Roman" w:hAnsi="Times New Roman" w:cs="Times New Roman"/>
          <w:color w:val="000000"/>
          <w:sz w:val="24"/>
          <w:szCs w:val="24"/>
          <w:highlight w:val="white"/>
        </w:rPr>
        <w:t>making</w:t>
      </w:r>
      <w:r>
        <w:rPr>
          <w:rFonts w:ascii="Times New Roman" w:eastAsia="Times New Roman" w:hAnsi="Times New Roman" w:cs="Times New Roman"/>
          <w:color w:val="000000"/>
          <w:sz w:val="24"/>
          <w:szCs w:val="24"/>
          <w:highlight w:val="white"/>
        </w:rPr>
        <w:t xml:space="preserve"> Boulder the </w:t>
      </w:r>
      <w:hyperlink r:id="rId74">
        <w:r>
          <w:rPr>
            <w:rFonts w:ascii="Times New Roman" w:eastAsia="Times New Roman" w:hAnsi="Times New Roman" w:cs="Times New Roman"/>
            <w:color w:val="1155CC"/>
            <w:sz w:val="24"/>
            <w:szCs w:val="24"/>
            <w:highlight w:val="white"/>
            <w:u w:val="single"/>
          </w:rPr>
          <w:t>sixth city</w:t>
        </w:r>
      </w:hyperlink>
      <w:r>
        <w:rPr>
          <w:rFonts w:ascii="Times New Roman" w:eastAsia="Times New Roman" w:hAnsi="Times New Roman" w:cs="Times New Roman"/>
          <w:color w:val="000000"/>
          <w:sz w:val="24"/>
          <w:szCs w:val="24"/>
          <w:highlight w:val="white"/>
        </w:rPr>
        <w:t xml:space="preserve"> to legislate a guaranteed right to co</w:t>
      </w:r>
      <w:r w:rsidR="001944DE">
        <w:rPr>
          <w:rFonts w:ascii="Times New Roman" w:eastAsia="Times New Roman" w:hAnsi="Times New Roman" w:cs="Times New Roman"/>
          <w:color w:val="000000"/>
          <w:sz w:val="24"/>
          <w:szCs w:val="24"/>
          <w:highlight w:val="white"/>
        </w:rPr>
        <w:t>unsel for tenants. The program funds will</w:t>
      </w:r>
      <w:r>
        <w:rPr>
          <w:rFonts w:ascii="Times New Roman" w:eastAsia="Times New Roman" w:hAnsi="Times New Roman" w:cs="Times New Roman"/>
          <w:color w:val="000000"/>
          <w:sz w:val="24"/>
          <w:szCs w:val="24"/>
          <w:highlight w:val="white"/>
        </w:rPr>
        <w:t xml:space="preserve"> </w:t>
      </w:r>
      <w:r w:rsidR="001944DE">
        <w:rPr>
          <w:rFonts w:ascii="Times New Roman" w:eastAsia="Times New Roman" w:hAnsi="Times New Roman" w:cs="Times New Roman"/>
          <w:color w:val="000000"/>
          <w:sz w:val="24"/>
          <w:szCs w:val="24"/>
          <w:highlight w:val="white"/>
        </w:rPr>
        <w:t>come from</w:t>
      </w:r>
      <w:r>
        <w:rPr>
          <w:rFonts w:ascii="Times New Roman" w:eastAsia="Times New Roman" w:hAnsi="Times New Roman" w:cs="Times New Roman"/>
          <w:color w:val="000000"/>
          <w:sz w:val="24"/>
          <w:szCs w:val="24"/>
          <w:highlight w:val="white"/>
        </w:rPr>
        <w:t xml:space="preserve"> proceeds from a new </w:t>
      </w:r>
      <w:hyperlink r:id="rId75">
        <w:r>
          <w:rPr>
            <w:rFonts w:ascii="Times New Roman" w:eastAsia="Times New Roman" w:hAnsi="Times New Roman" w:cs="Times New Roman"/>
            <w:color w:val="1155CC"/>
            <w:sz w:val="24"/>
            <w:szCs w:val="24"/>
            <w:highlight w:val="white"/>
            <w:u w:val="single"/>
          </w:rPr>
          <w:t>$75 fee</w:t>
        </w:r>
      </w:hyperlink>
      <w:r>
        <w:rPr>
          <w:rFonts w:ascii="Times New Roman" w:eastAsia="Times New Roman" w:hAnsi="Times New Roman" w:cs="Times New Roman"/>
          <w:color w:val="000000"/>
          <w:sz w:val="24"/>
          <w:szCs w:val="24"/>
          <w:highlight w:val="white"/>
        </w:rPr>
        <w:t xml:space="preserve"> pla</w:t>
      </w:r>
      <w:r w:rsidR="001944DE">
        <w:rPr>
          <w:rFonts w:ascii="Times New Roman" w:eastAsia="Times New Roman" w:hAnsi="Times New Roman" w:cs="Times New Roman"/>
          <w:color w:val="000000"/>
          <w:sz w:val="24"/>
          <w:szCs w:val="24"/>
          <w:highlight w:val="white"/>
        </w:rPr>
        <w:t>ced on Boulder landlords, and</w:t>
      </w:r>
      <w:r>
        <w:rPr>
          <w:rFonts w:ascii="Times New Roman" w:eastAsia="Times New Roman" w:hAnsi="Times New Roman" w:cs="Times New Roman"/>
          <w:color w:val="000000"/>
          <w:sz w:val="24"/>
          <w:szCs w:val="24"/>
          <w:highlight w:val="white"/>
        </w:rPr>
        <w:t xml:space="preserve"> is expected to cost $1.9 million annually to implement. The </w:t>
      </w:r>
      <w:hyperlink r:id="rId76">
        <w:r>
          <w:rPr>
            <w:rFonts w:ascii="Times New Roman" w:eastAsia="Times New Roman" w:hAnsi="Times New Roman" w:cs="Times New Roman"/>
            <w:color w:val="1155CC"/>
            <w:sz w:val="24"/>
            <w:szCs w:val="24"/>
            <w:highlight w:val="white"/>
            <w:u w:val="single"/>
          </w:rPr>
          <w:t>approved legislation</w:t>
        </w:r>
      </w:hyperlink>
      <w:r>
        <w:rPr>
          <w:rFonts w:ascii="Times New Roman" w:eastAsia="Times New Roman" w:hAnsi="Times New Roman" w:cs="Times New Roman"/>
          <w:color w:val="000000"/>
          <w:sz w:val="24"/>
          <w:szCs w:val="24"/>
          <w:highlight w:val="white"/>
        </w:rPr>
        <w:t xml:space="preserve"> requiring the implementation of a right to counsel program must be put into place</w:t>
      </w:r>
      <w:r w:rsidR="001944DE">
        <w:rPr>
          <w:rFonts w:ascii="Times New Roman" w:eastAsia="Times New Roman" w:hAnsi="Times New Roman" w:cs="Times New Roman"/>
          <w:color w:val="000000"/>
          <w:sz w:val="24"/>
          <w:szCs w:val="24"/>
          <w:highlight w:val="white"/>
        </w:rPr>
        <w:t xml:space="preserve"> by </w:t>
      </w:r>
      <w:r>
        <w:rPr>
          <w:rFonts w:ascii="Times New Roman" w:eastAsia="Times New Roman" w:hAnsi="Times New Roman" w:cs="Times New Roman"/>
          <w:color w:val="000000"/>
          <w:sz w:val="24"/>
          <w:szCs w:val="24"/>
          <w:highlight w:val="white"/>
        </w:rPr>
        <w:t>November 2021. </w:t>
      </w:r>
    </w:p>
    <w:p w:rsidR="000F68CE" w:rsidRDefault="000F68CE">
      <w:pPr>
        <w:rPr>
          <w:rFonts w:ascii="Times New Roman" w:eastAsia="Times New Roman" w:hAnsi="Times New Roman" w:cs="Times New Roman"/>
          <w:color w:val="222222"/>
          <w:sz w:val="24"/>
          <w:szCs w:val="24"/>
          <w:highlight w:val="white"/>
        </w:rPr>
      </w:pPr>
    </w:p>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Louisville, KY</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the </w:t>
      </w:r>
      <w:hyperlink r:id="rId77" w:anchor="/2016?geography=cities&amp;bounds=-86.264,37.967,-85.089,38.411&amp;type=efr&amp;locations=2148006,-85.676,38.189">
        <w:r>
          <w:rPr>
            <w:rFonts w:ascii="Times New Roman" w:eastAsia="Times New Roman" w:hAnsi="Times New Roman" w:cs="Times New Roman"/>
            <w:color w:val="1155CC"/>
            <w:sz w:val="24"/>
            <w:szCs w:val="24"/>
            <w:u w:val="single"/>
          </w:rPr>
          <w:t>Eviction Lab</w:t>
        </w:r>
      </w:hyperlink>
      <w:r>
        <w:rPr>
          <w:rFonts w:ascii="Times New Roman" w:eastAsia="Times New Roman" w:hAnsi="Times New Roman" w:cs="Times New Roman"/>
          <w:color w:val="000000"/>
          <w:sz w:val="24"/>
          <w:szCs w:val="24"/>
        </w:rPr>
        <w:t xml:space="preserve">, in 2016 Louisville had double the eviction rate of the national average, 4.8 percent compared to 2.3 percent, and almost double the eviction filing rate: 10.4 percent to 6.1 percent. In certain parts of Louisville the eviction rate is much higher. In the north-central section of Russell, which has a predominant population of Black renters, the </w:t>
      </w:r>
      <w:hyperlink r:id="rId78">
        <w:r>
          <w:rPr>
            <w:rFonts w:ascii="Times New Roman" w:eastAsia="Times New Roman" w:hAnsi="Times New Roman" w:cs="Times New Roman"/>
            <w:color w:val="1155CC"/>
            <w:sz w:val="24"/>
            <w:szCs w:val="24"/>
            <w:u w:val="single"/>
          </w:rPr>
          <w:t>eviction rate</w:t>
        </w:r>
      </w:hyperlink>
      <w:r>
        <w:rPr>
          <w:rFonts w:ascii="Times New Roman" w:eastAsia="Times New Roman" w:hAnsi="Times New Roman" w:cs="Times New Roman"/>
          <w:color w:val="000000"/>
          <w:sz w:val="24"/>
          <w:szCs w:val="24"/>
        </w:rPr>
        <w:t xml:space="preserve"> is 8.5 percent.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Even during the pandemic, evictions did not stop in Louisville. Although the national moratorium on evictions prevented renters from being evicted for not paying rent, Louisville landlords continued to evict tenants for other reasons, including violations and expired leases. Between August and December of 2020, 1,298 evictions were </w:t>
      </w:r>
      <w:hyperlink r:id="rId79">
        <w:r>
          <w:rPr>
            <w:rFonts w:ascii="Times New Roman" w:eastAsia="Times New Roman" w:hAnsi="Times New Roman" w:cs="Times New Roman"/>
            <w:color w:val="1155CC"/>
            <w:sz w:val="24"/>
            <w:szCs w:val="24"/>
            <w:u w:val="single"/>
          </w:rPr>
          <w:t>ruled</w:t>
        </w:r>
      </w:hyperlink>
      <w:r>
        <w:rPr>
          <w:rFonts w:ascii="Times New Roman" w:eastAsia="Times New Roman" w:hAnsi="Times New Roman" w:cs="Times New Roman"/>
          <w:color w:val="000000"/>
          <w:sz w:val="24"/>
          <w:szCs w:val="24"/>
        </w:rPr>
        <w:t xml:space="preserve"> in favor of the landlord in Jefferson County District Court.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March 2021, Louisville Metro </w:t>
      </w:r>
      <w:r>
        <w:rPr>
          <w:rFonts w:ascii="Times New Roman" w:eastAsia="Times New Roman" w:hAnsi="Times New Roman" w:cs="Times New Roman"/>
          <w:color w:val="000000"/>
          <w:sz w:val="24"/>
          <w:szCs w:val="24"/>
        </w:rPr>
        <w:t xml:space="preserve">Council members introduced a proposal for a Right to Counsel program based on similar work in other </w:t>
      </w:r>
      <w:hyperlink r:id="rId80">
        <w:r>
          <w:rPr>
            <w:rFonts w:ascii="Times New Roman" w:eastAsia="Times New Roman" w:hAnsi="Times New Roman" w:cs="Times New Roman"/>
            <w:color w:val="1155CC"/>
            <w:sz w:val="24"/>
            <w:szCs w:val="24"/>
            <w:u w:val="single"/>
          </w:rPr>
          <w:t>cities</w:t>
        </w:r>
      </w:hyperlink>
      <w:r>
        <w:rPr>
          <w:rFonts w:ascii="Times New Roman" w:eastAsia="Times New Roman" w:hAnsi="Times New Roman" w:cs="Times New Roman"/>
          <w:color w:val="000000"/>
          <w:sz w:val="24"/>
          <w:szCs w:val="24"/>
        </w:rPr>
        <w:t>, such as Cleveland and Philadelphia</w:t>
      </w:r>
      <w:sdt>
        <w:sdtPr>
          <w:tag w:val="goog_rdk_25"/>
          <w:id w:val="1108393101"/>
        </w:sdtPr>
        <w:sdtContent/>
      </w:sdt>
      <w:r>
        <w:rPr>
          <w:rFonts w:ascii="Times New Roman" w:eastAsia="Times New Roman" w:hAnsi="Times New Roman" w:cs="Times New Roman"/>
          <w:color w:val="000000"/>
          <w:sz w:val="24"/>
          <w:szCs w:val="24"/>
        </w:rPr>
        <w:t xml:space="preserve">. In April 2021, the Council voted to enact the program and passed the new </w:t>
      </w:r>
      <w:hyperlink r:id="rId81" w:anchor="JD_151.60">
        <w:r>
          <w:rPr>
            <w:rFonts w:ascii="Times New Roman" w:eastAsia="Times New Roman" w:hAnsi="Times New Roman" w:cs="Times New Roman"/>
            <w:color w:val="1155CC"/>
            <w:sz w:val="24"/>
            <w:szCs w:val="24"/>
            <w:u w:val="single"/>
          </w:rPr>
          <w:t>city ordinance</w:t>
        </w:r>
      </w:hyperlink>
      <w:r>
        <w:rPr>
          <w:rFonts w:ascii="Times New Roman" w:eastAsia="Times New Roman" w:hAnsi="Times New Roman" w:cs="Times New Roman"/>
          <w:color w:val="000000"/>
          <w:sz w:val="24"/>
          <w:szCs w:val="24"/>
        </w:rPr>
        <w:t xml:space="preserve"> that gave tenants a right to counsel in eviction cases. With $400,000 in federal </w:t>
      </w:r>
      <w:hyperlink r:id="rId82">
        <w:r>
          <w:rPr>
            <w:rFonts w:ascii="Times New Roman" w:eastAsia="Times New Roman" w:hAnsi="Times New Roman" w:cs="Times New Roman"/>
            <w:color w:val="1155CC"/>
            <w:sz w:val="24"/>
            <w:szCs w:val="24"/>
            <w:u w:val="single"/>
          </w:rPr>
          <w:t>funding</w:t>
        </w:r>
      </w:hyperlink>
      <w:r>
        <w:rPr>
          <w:rFonts w:ascii="Times New Roman" w:eastAsia="Times New Roman" w:hAnsi="Times New Roman" w:cs="Times New Roman"/>
          <w:color w:val="000000"/>
          <w:sz w:val="24"/>
          <w:szCs w:val="24"/>
        </w:rPr>
        <w:t xml:space="preserve"> from the American Rescue Plan Act, the program </w:t>
      </w:r>
      <w:r w:rsidR="001944DE">
        <w:rPr>
          <w:rFonts w:ascii="Times New Roman" w:eastAsia="Times New Roman" w:hAnsi="Times New Roman" w:cs="Times New Roman"/>
          <w:color w:val="000000"/>
          <w:sz w:val="24"/>
          <w:szCs w:val="24"/>
        </w:rPr>
        <w:t>is running for</w:t>
      </w:r>
      <w:r>
        <w:rPr>
          <w:rFonts w:ascii="Times New Roman" w:eastAsia="Times New Roman" w:hAnsi="Times New Roman" w:cs="Times New Roman"/>
          <w:color w:val="000000"/>
          <w:sz w:val="24"/>
          <w:szCs w:val="24"/>
        </w:rPr>
        <w:t xml:space="preserve"> a year and then will be reevaluated. Providers, such as Legal Aid Society or other non-profit organizations</w:t>
      </w:r>
      <w:sdt>
        <w:sdtPr>
          <w:tag w:val="goog_rdk_26"/>
          <w:id w:val="-1733688885"/>
        </w:sdtPr>
        <w:sdtContent>
          <w:r>
            <w:rPr>
              <w:rFonts w:ascii="Times New Roman" w:eastAsia="Times New Roman" w:hAnsi="Times New Roman" w:cs="Times New Roman"/>
              <w:color w:val="000000"/>
              <w:sz w:val="24"/>
              <w:szCs w:val="24"/>
            </w:rPr>
            <w:t>,</w:t>
          </w:r>
        </w:sdtContent>
      </w:sdt>
      <w:r>
        <w:rPr>
          <w:rFonts w:ascii="Times New Roman" w:eastAsia="Times New Roman" w:hAnsi="Times New Roman" w:cs="Times New Roman"/>
          <w:color w:val="000000"/>
          <w:sz w:val="24"/>
          <w:szCs w:val="24"/>
        </w:rPr>
        <w:t xml:space="preserve"> aid in providing lawyers to renters. The program ensures that counsel will be </w:t>
      </w:r>
      <w:hyperlink r:id="rId83">
        <w:r>
          <w:rPr>
            <w:rFonts w:ascii="Times New Roman" w:eastAsia="Times New Roman" w:hAnsi="Times New Roman" w:cs="Times New Roman"/>
            <w:color w:val="1155CC"/>
            <w:sz w:val="24"/>
            <w:szCs w:val="24"/>
            <w:u w:val="single"/>
          </w:rPr>
          <w:t>provided</w:t>
        </w:r>
      </w:hyperlink>
      <w:r>
        <w:rPr>
          <w:rFonts w:ascii="Times New Roman" w:eastAsia="Times New Roman" w:hAnsi="Times New Roman" w:cs="Times New Roman"/>
          <w:color w:val="000000"/>
          <w:sz w:val="24"/>
          <w:szCs w:val="24"/>
        </w:rPr>
        <w:t xml:space="preserve"> in eviction cases for tenants who have at least one child and an annual gross income that is below 125 percent of the federal poverty line.</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Right to Counsel States</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 far, three states--Washington, Maryland, and Connecticut--have passed statewide laws that guarantee counsel to low income tenants in eviction cases. </w:t>
      </w:r>
    </w:p>
    <w:p w:rsidR="000F68CE" w:rsidRDefault="000F68CE">
      <w:pPr>
        <w:pBdr>
          <w:top w:val="nil"/>
          <w:left w:val="nil"/>
          <w:bottom w:val="nil"/>
          <w:right w:val="nil"/>
          <w:between w:val="nil"/>
        </w:pBdr>
        <w:rPr>
          <w:rFonts w:ascii="Times New Roman" w:eastAsia="Times New Roman" w:hAnsi="Times New Roman" w:cs="Times New Roman"/>
          <w:color w:val="000000"/>
          <w:sz w:val="24"/>
          <w:szCs w:val="24"/>
        </w:rPr>
      </w:pPr>
    </w:p>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Washington</w:t>
      </w:r>
      <w:r>
        <w:rPr>
          <w:rFonts w:ascii="Times New Roman" w:eastAsia="Times New Roman" w:hAnsi="Times New Roman" w:cs="Times New Roman"/>
          <w:b/>
          <w:color w:val="000000"/>
          <w:sz w:val="24"/>
          <w:szCs w:val="24"/>
        </w:rPr>
        <w:t>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April 22, 2021, Washington passed </w:t>
      </w:r>
      <w:hyperlink r:id="rId84">
        <w:r>
          <w:rPr>
            <w:rFonts w:ascii="Times New Roman" w:eastAsia="Times New Roman" w:hAnsi="Times New Roman" w:cs="Times New Roman"/>
            <w:color w:val="1155CC"/>
            <w:sz w:val="24"/>
            <w:szCs w:val="24"/>
            <w:u w:val="single"/>
          </w:rPr>
          <w:t>Senate Bill 5160</w:t>
        </w:r>
      </w:hyperlink>
      <w:r>
        <w:rPr>
          <w:rFonts w:ascii="Times New Roman" w:eastAsia="Times New Roman" w:hAnsi="Times New Roman" w:cs="Times New Roman"/>
          <w:color w:val="000000"/>
          <w:sz w:val="24"/>
          <w:szCs w:val="24"/>
        </w:rPr>
        <w:t xml:space="preserve"> and became the first state to establish a statewide right to counsel for those who are receiving public assistance or for those who have incomes at or below 125 percent of the federal poverty level. The right to counsel was only one section of a larger bill to aid tenants as the state moratorium on evictions </w:t>
      </w:r>
      <w:hyperlink r:id="rId85" w:anchor="Echobox=1619208746">
        <w:r>
          <w:rPr>
            <w:rFonts w:ascii="Times New Roman" w:eastAsia="Times New Roman" w:hAnsi="Times New Roman" w:cs="Times New Roman"/>
            <w:color w:val="1155CC"/>
            <w:sz w:val="24"/>
            <w:szCs w:val="24"/>
            <w:u w:val="single"/>
          </w:rPr>
          <w:t>expire</w:t>
        </w:r>
        <w:r w:rsidR="001944DE">
          <w:rPr>
            <w:rFonts w:ascii="Times New Roman" w:eastAsia="Times New Roman" w:hAnsi="Times New Roman" w:cs="Times New Roman"/>
            <w:color w:val="1155CC"/>
            <w:sz w:val="24"/>
            <w:szCs w:val="24"/>
            <w:u w:val="single"/>
          </w:rPr>
          <w:t>d</w:t>
        </w:r>
      </w:hyperlink>
      <w:r>
        <w:rPr>
          <w:rFonts w:ascii="Times New Roman" w:eastAsia="Times New Roman" w:hAnsi="Times New Roman" w:cs="Times New Roman"/>
          <w:color w:val="000000"/>
          <w:sz w:val="24"/>
          <w:szCs w:val="24"/>
        </w:rPr>
        <w:t xml:space="preserve">. Based on the University of Washington Eviction Project, only eight percent of Washington tenants in 2017 were able to access </w:t>
      </w:r>
      <w:hyperlink r:id="rId86" w:anchor="representation">
        <w:r>
          <w:rPr>
            <w:rFonts w:ascii="Times New Roman" w:eastAsia="Times New Roman" w:hAnsi="Times New Roman" w:cs="Times New Roman"/>
            <w:color w:val="1155CC"/>
            <w:sz w:val="24"/>
            <w:szCs w:val="24"/>
            <w:u w:val="single"/>
          </w:rPr>
          <w:t>representation</w:t>
        </w:r>
      </w:hyperlink>
      <w:r>
        <w:rPr>
          <w:rFonts w:ascii="Times New Roman" w:eastAsia="Times New Roman" w:hAnsi="Times New Roman" w:cs="Times New Roman"/>
          <w:color w:val="000000"/>
          <w:sz w:val="24"/>
          <w:szCs w:val="24"/>
        </w:rPr>
        <w:t xml:space="preserve"> in eviction proceedings. SB 5160 positively impact</w:t>
      </w:r>
      <w:r w:rsidR="001944DE">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the lives of many tenants who face eviction, as a </w:t>
      </w:r>
      <w:hyperlink r:id="rId87">
        <w:r>
          <w:rPr>
            <w:rFonts w:ascii="Times New Roman" w:eastAsia="Times New Roman" w:hAnsi="Times New Roman" w:cs="Times New Roman"/>
            <w:color w:val="1155CC"/>
            <w:sz w:val="24"/>
            <w:szCs w:val="24"/>
            <w:u w:val="single"/>
          </w:rPr>
          <w:t>Seattle</w:t>
        </w:r>
      </w:hyperlink>
      <w:r>
        <w:rPr>
          <w:rFonts w:ascii="Times New Roman" w:eastAsia="Times New Roman" w:hAnsi="Times New Roman" w:cs="Times New Roman"/>
          <w:color w:val="000000"/>
          <w:sz w:val="24"/>
          <w:szCs w:val="24"/>
        </w:rPr>
        <w:t xml:space="preserve"> study found that defendants who had access to counsel were twice as likely to stay in their homes.</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Office of Civil Legal Aid (</w:t>
      </w:r>
      <w:hyperlink r:id="rId88">
        <w:r>
          <w:rPr>
            <w:rFonts w:ascii="Times New Roman" w:eastAsia="Times New Roman" w:hAnsi="Times New Roman" w:cs="Times New Roman"/>
            <w:color w:val="1155CC"/>
            <w:sz w:val="24"/>
            <w:szCs w:val="24"/>
            <w:u w:val="single"/>
          </w:rPr>
          <w:t>OCLA</w:t>
        </w:r>
      </w:hyperlink>
      <w:r>
        <w:rPr>
          <w:rFonts w:ascii="Times New Roman" w:eastAsia="Times New Roman" w:hAnsi="Times New Roman" w:cs="Times New Roman"/>
          <w:color w:val="000000"/>
          <w:sz w:val="24"/>
          <w:szCs w:val="24"/>
        </w:rPr>
        <w:t xml:space="preserve">), established by the Washington Legislature in 2005, is responsible for the implementation of legal representation services as well as the administration of program funds, as the state must pay the costs of such legal representation </w:t>
      </w:r>
      <w:hyperlink r:id="rId89">
        <w:r>
          <w:rPr>
            <w:rFonts w:ascii="Times New Roman" w:eastAsia="Times New Roman" w:hAnsi="Times New Roman" w:cs="Times New Roman"/>
            <w:color w:val="1155CC"/>
            <w:sz w:val="24"/>
            <w:szCs w:val="24"/>
            <w:u w:val="single"/>
          </w:rPr>
          <w:t>services</w:t>
        </w:r>
      </w:hyperlink>
      <w:r>
        <w:rPr>
          <w:rFonts w:ascii="Times New Roman" w:eastAsia="Times New Roman" w:hAnsi="Times New Roman" w:cs="Times New Roman"/>
          <w:color w:val="000000"/>
          <w:sz w:val="24"/>
          <w:szCs w:val="24"/>
        </w:rPr>
        <w:t xml:space="preserve">. The program is estimated to cost $11.4 million in </w:t>
      </w:r>
      <w:r>
        <w:rPr>
          <w:rFonts w:ascii="Times New Roman" w:eastAsia="Times New Roman" w:hAnsi="Times New Roman" w:cs="Times New Roman"/>
          <w:color w:val="000000"/>
          <w:sz w:val="24"/>
          <w:szCs w:val="24"/>
        </w:rPr>
        <w:t xml:space="preserve">the first year with OCLA requiring the hire of an additional 58 </w:t>
      </w:r>
      <w:hyperlink r:id="rId90" w:anchor="Echobox=1619208746">
        <w:r>
          <w:rPr>
            <w:rFonts w:ascii="Times New Roman" w:eastAsia="Times New Roman" w:hAnsi="Times New Roman" w:cs="Times New Roman"/>
            <w:color w:val="1155CC"/>
            <w:sz w:val="24"/>
            <w:szCs w:val="24"/>
            <w:u w:val="single"/>
          </w:rPr>
          <w:t>lawyers</w:t>
        </w:r>
      </w:hyperlink>
      <w:r>
        <w:rPr>
          <w:rFonts w:ascii="Times New Roman" w:eastAsia="Times New Roman" w:hAnsi="Times New Roman" w:cs="Times New Roman"/>
          <w:color w:val="000000"/>
          <w:sz w:val="24"/>
          <w:szCs w:val="24"/>
        </w:rPr>
        <w:t xml:space="preserve"> to assist Washington residents wh</w:t>
      </w:r>
      <w:sdt>
        <w:sdtPr>
          <w:tag w:val="goog_rdk_27"/>
          <w:id w:val="-4755968"/>
        </w:sdtPr>
        <w:sdtContent>
          <w:r>
            <w:rPr>
              <w:rFonts w:ascii="Times New Roman" w:eastAsia="Times New Roman" w:hAnsi="Times New Roman" w:cs="Times New Roman"/>
              <w:color w:val="000000"/>
              <w:sz w:val="24"/>
              <w:szCs w:val="24"/>
            </w:rPr>
            <w:t>en</w:t>
          </w:r>
        </w:sdtContent>
      </w:sdt>
      <w:r w:rsidR="001944DE">
        <w:t xml:space="preserve"> </w:t>
      </w: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eviction moratorium is lifted.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Maryland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May 30, 2021, Maryland became the </w:t>
      </w:r>
      <w:hyperlink r:id="rId91">
        <w:r>
          <w:rPr>
            <w:rFonts w:ascii="Times New Roman" w:eastAsia="Times New Roman" w:hAnsi="Times New Roman" w:cs="Times New Roman"/>
            <w:color w:val="1155CC"/>
            <w:sz w:val="24"/>
            <w:szCs w:val="24"/>
            <w:u w:val="single"/>
          </w:rPr>
          <w:t>second</w:t>
        </w:r>
      </w:hyperlink>
      <w:r>
        <w:rPr>
          <w:rFonts w:ascii="Times New Roman" w:eastAsia="Times New Roman" w:hAnsi="Times New Roman" w:cs="Times New Roman"/>
          <w:color w:val="000000"/>
          <w:sz w:val="24"/>
          <w:szCs w:val="24"/>
        </w:rPr>
        <w:t xml:space="preserve"> state to guarantee the right to counsel to qualifying tenants during eviction cases. Right to counsel work in Maryland began in Baltimore: a city with </w:t>
      </w:r>
      <w:r>
        <w:rPr>
          <w:rFonts w:ascii="Times New Roman" w:eastAsia="Times New Roman" w:hAnsi="Times New Roman" w:cs="Times New Roman"/>
          <w:color w:val="000000"/>
          <w:sz w:val="24"/>
          <w:szCs w:val="24"/>
          <w:highlight w:val="white"/>
        </w:rPr>
        <w:t xml:space="preserve">one of the most extreme housing crises in the United States. With about </w:t>
      </w:r>
      <w:hyperlink r:id="rId92" w:anchor=":~:text=With%20125%2C000%20renter%20households%2C%20the,2.5%20times%20the%20national%20average.">
        <w:r>
          <w:rPr>
            <w:rFonts w:ascii="Times New Roman" w:eastAsia="Times New Roman" w:hAnsi="Times New Roman" w:cs="Times New Roman"/>
            <w:color w:val="1155CC"/>
            <w:sz w:val="24"/>
            <w:szCs w:val="24"/>
            <w:highlight w:val="white"/>
            <w:u w:val="single"/>
          </w:rPr>
          <w:t>140,000 annual eviction cases</w:t>
        </w:r>
      </w:hyperlink>
      <w:r>
        <w:rPr>
          <w:rFonts w:ascii="Times New Roman" w:eastAsia="Times New Roman" w:hAnsi="Times New Roman" w:cs="Times New Roman"/>
          <w:color w:val="000000"/>
          <w:sz w:val="24"/>
          <w:szCs w:val="24"/>
          <w:highlight w:val="white"/>
        </w:rPr>
        <w:t xml:space="preserve">, the city of Baltimore has an eviction rate that is 2.5 times the national average. Despite the fact that only </w:t>
      </w:r>
      <w:hyperlink r:id="rId93" w:anchor=":~:text=With%20125%2C000%20renter%20households%2C%20the,2.5%20times%20the%20national%20average.">
        <w:r>
          <w:rPr>
            <w:rFonts w:ascii="Times New Roman" w:eastAsia="Times New Roman" w:hAnsi="Times New Roman" w:cs="Times New Roman"/>
            <w:color w:val="1155CC"/>
            <w:sz w:val="24"/>
            <w:szCs w:val="24"/>
            <w:highlight w:val="white"/>
            <w:u w:val="single"/>
          </w:rPr>
          <w:t>one</w:t>
        </w:r>
      </w:hyperlink>
      <w:hyperlink r:id="rId94" w:anchor=":~:text=With%20125%2C000%20renter%20households%2C%20the,2.5%20times%20the%20national%20average.">
        <w:r>
          <w:rPr>
            <w:rFonts w:ascii="Times New Roman" w:eastAsia="Times New Roman" w:hAnsi="Times New Roman" w:cs="Times New Roman"/>
            <w:color w:val="000000"/>
            <w:sz w:val="24"/>
            <w:szCs w:val="24"/>
          </w:rPr>
          <w:t xml:space="preserve"> percent</w:t>
        </w:r>
      </w:hyperlink>
      <w:r>
        <w:rPr>
          <w:rFonts w:ascii="Times New Roman" w:eastAsia="Times New Roman" w:hAnsi="Times New Roman" w:cs="Times New Roman"/>
          <w:color w:val="000000"/>
          <w:sz w:val="24"/>
          <w:szCs w:val="24"/>
          <w:highlight w:val="white"/>
        </w:rPr>
        <w:t xml:space="preserve"> of renters have representation in eviction cases, landlords are universally represented, with 96 percent of them appearing with counsel in these cases. The Baltimore City Council has since unanimously passed a </w:t>
      </w:r>
      <w:hyperlink r:id="rId95">
        <w:r>
          <w:rPr>
            <w:rFonts w:ascii="Times New Roman" w:eastAsia="Times New Roman" w:hAnsi="Times New Roman" w:cs="Times New Roman"/>
            <w:color w:val="1155CC"/>
            <w:sz w:val="24"/>
            <w:szCs w:val="24"/>
            <w:highlight w:val="white"/>
            <w:u w:val="single"/>
          </w:rPr>
          <w:t>bill</w:t>
        </w:r>
      </w:hyperlink>
      <w:r>
        <w:rPr>
          <w:rFonts w:ascii="Times New Roman" w:eastAsia="Times New Roman" w:hAnsi="Times New Roman" w:cs="Times New Roman"/>
          <w:color w:val="000000"/>
          <w:sz w:val="24"/>
          <w:szCs w:val="24"/>
          <w:highlight w:val="white"/>
        </w:rPr>
        <w:t xml:space="preserve"> guaranteeing the right to counsel for tenants facing eviction that is estimated to save the city up to $35.6 </w:t>
      </w:r>
      <w:hyperlink r:id="rId96">
        <w:r>
          <w:rPr>
            <w:rFonts w:ascii="Times New Roman" w:eastAsia="Times New Roman" w:hAnsi="Times New Roman" w:cs="Times New Roman"/>
            <w:color w:val="1155CC"/>
            <w:sz w:val="24"/>
            <w:szCs w:val="24"/>
            <w:highlight w:val="white"/>
            <w:u w:val="single"/>
          </w:rPr>
          <w:t>million</w:t>
        </w:r>
      </w:hyperlink>
      <w:r>
        <w:rPr>
          <w:rFonts w:ascii="Times New Roman" w:eastAsia="Times New Roman" w:hAnsi="Times New Roman" w:cs="Times New Roman"/>
          <w:color w:val="000000"/>
          <w:sz w:val="24"/>
          <w:szCs w:val="24"/>
          <w:highlight w:val="white"/>
        </w:rPr>
        <w:t xml:space="preserve"> in preventing evictions and averting residents from falling into homelessness.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On the statewide level, Maryland </w:t>
      </w:r>
      <w:hyperlink r:id="rId97">
        <w:r>
          <w:rPr>
            <w:rFonts w:ascii="Times New Roman" w:eastAsia="Times New Roman" w:hAnsi="Times New Roman" w:cs="Times New Roman"/>
            <w:color w:val="1155CC"/>
            <w:sz w:val="24"/>
            <w:szCs w:val="24"/>
            <w:highlight w:val="white"/>
            <w:u w:val="single"/>
          </w:rPr>
          <w:t>House Bill 18</w:t>
        </w:r>
      </w:hyperlink>
      <w:r>
        <w:rPr>
          <w:rFonts w:ascii="Times New Roman" w:eastAsia="Times New Roman" w:hAnsi="Times New Roman" w:cs="Times New Roman"/>
          <w:color w:val="000000"/>
          <w:sz w:val="24"/>
          <w:szCs w:val="24"/>
          <w:highlight w:val="white"/>
        </w:rPr>
        <w:t xml:space="preserve"> provides access to counsel in eviction cases for tenants whose household </w:t>
      </w:r>
      <w:hyperlink r:id="rId98">
        <w:r>
          <w:rPr>
            <w:rFonts w:ascii="Times New Roman" w:eastAsia="Times New Roman" w:hAnsi="Times New Roman" w:cs="Times New Roman"/>
            <w:color w:val="1155CC"/>
            <w:sz w:val="24"/>
            <w:szCs w:val="24"/>
            <w:highlight w:val="white"/>
            <w:u w:val="single"/>
          </w:rPr>
          <w:t>income</w:t>
        </w:r>
      </w:hyperlink>
      <w:r>
        <w:rPr>
          <w:rFonts w:ascii="Times New Roman" w:eastAsia="Times New Roman" w:hAnsi="Times New Roman" w:cs="Times New Roman"/>
          <w:color w:val="000000"/>
          <w:sz w:val="24"/>
          <w:szCs w:val="24"/>
          <w:highlight w:val="white"/>
        </w:rPr>
        <w:t xml:space="preserve"> is less than 50 percent of the state’s median. The right to counsel program will be administered by Maryland Legal Service Corporation (MLSC) and funded through money appropriated in the state budget, interest on lawyer trust </w:t>
      </w:r>
      <w:hyperlink r:id="rId99">
        <w:r>
          <w:rPr>
            <w:rFonts w:ascii="Times New Roman" w:eastAsia="Times New Roman" w:hAnsi="Times New Roman" w:cs="Times New Roman"/>
            <w:color w:val="1155CC"/>
            <w:sz w:val="24"/>
            <w:szCs w:val="24"/>
            <w:highlight w:val="white"/>
            <w:u w:val="single"/>
          </w:rPr>
          <w:t>accounts</w:t>
        </w:r>
      </w:hyperlink>
      <w:r>
        <w:rPr>
          <w:rFonts w:ascii="Times New Roman" w:eastAsia="Times New Roman" w:hAnsi="Times New Roman" w:cs="Times New Roman"/>
          <w:color w:val="000000"/>
          <w:sz w:val="24"/>
          <w:szCs w:val="24"/>
          <w:highlight w:val="white"/>
        </w:rPr>
        <w:t>, and surcharges on certain court filing fees.</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Connecticut</w:t>
      </w:r>
      <w:r>
        <w:rPr>
          <w:rFonts w:ascii="Times New Roman" w:eastAsia="Times New Roman" w:hAnsi="Times New Roman" w:cs="Times New Roman"/>
          <w:color w:val="000000"/>
          <w:sz w:val="24"/>
          <w:szCs w:val="24"/>
        </w:rPr>
        <w:t>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June 3, 2021, Connecticut </w:t>
      </w:r>
      <w:hyperlink r:id="rId100">
        <w:r>
          <w:rPr>
            <w:rFonts w:ascii="Times New Roman" w:eastAsia="Times New Roman" w:hAnsi="Times New Roman" w:cs="Times New Roman"/>
            <w:color w:val="1155CC"/>
            <w:sz w:val="24"/>
            <w:szCs w:val="24"/>
            <w:u w:val="single"/>
          </w:rPr>
          <w:t>House Bill 06531</w:t>
        </w:r>
      </w:hyperlink>
      <w:r>
        <w:rPr>
          <w:rFonts w:ascii="Times New Roman" w:eastAsia="Times New Roman" w:hAnsi="Times New Roman" w:cs="Times New Roman"/>
          <w:color w:val="000000"/>
          <w:sz w:val="24"/>
          <w:szCs w:val="24"/>
        </w:rPr>
        <w:t xml:space="preserve"> passed through the House and Senate and has been sent to the governor, who is likely to sign the bill into law. Efforts to provide counsel in civil cases began in Connecticut in 2016 when a legislative Task Force was formed to explore the kinds of civil cases where the benefits of providing counsel outweighs the costs to the state. With three Connecticut cities being on the </w:t>
      </w:r>
      <w:hyperlink r:id="rId101">
        <w:r>
          <w:rPr>
            <w:rFonts w:ascii="Times New Roman" w:eastAsia="Times New Roman" w:hAnsi="Times New Roman" w:cs="Times New Roman"/>
            <w:color w:val="1155CC"/>
            <w:sz w:val="24"/>
            <w:szCs w:val="24"/>
            <w:u w:val="single"/>
          </w:rPr>
          <w:t>list</w:t>
        </w:r>
      </w:hyperlink>
      <w:r>
        <w:rPr>
          <w:rFonts w:ascii="Times New Roman" w:eastAsia="Times New Roman" w:hAnsi="Times New Roman" w:cs="Times New Roman"/>
          <w:color w:val="000000"/>
          <w:sz w:val="24"/>
          <w:szCs w:val="24"/>
        </w:rPr>
        <w:t xml:space="preserve"> of the top 50 eviction rates in the nation and four being in the top 100 cities, the Task Force found that defense in residential evictions was a top </w:t>
      </w:r>
      <w:hyperlink r:id="rId102">
        <w:r>
          <w:rPr>
            <w:rFonts w:ascii="Times New Roman" w:eastAsia="Times New Roman" w:hAnsi="Times New Roman" w:cs="Times New Roman"/>
            <w:color w:val="1155CC"/>
            <w:sz w:val="24"/>
            <w:szCs w:val="24"/>
            <w:u w:val="single"/>
          </w:rPr>
          <w:t>priority</w:t>
        </w:r>
      </w:hyperlink>
      <w:r>
        <w:rPr>
          <w:rFonts w:ascii="Times New Roman" w:eastAsia="Times New Roman" w:hAnsi="Times New Roman" w:cs="Times New Roman"/>
          <w:color w:val="000000"/>
          <w:sz w:val="24"/>
          <w:szCs w:val="24"/>
        </w:rPr>
        <w:t xml:space="preserve"> for the state.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pandemic also served as a driving force to push for new legislation and protections for renters in Connecticut. During the winter months of the pandemic (December, 2020; January, 2021; February, 2021) less than five percent of tenants facing eviction in Connecticut were able to have an attorney in housing court, while over 80 percent of landlords were </w:t>
      </w:r>
      <w:hyperlink r:id="rId103">
        <w:r>
          <w:rPr>
            <w:rFonts w:ascii="Times New Roman" w:eastAsia="Times New Roman" w:hAnsi="Times New Roman" w:cs="Times New Roman"/>
            <w:color w:val="1155CC"/>
            <w:sz w:val="24"/>
            <w:szCs w:val="24"/>
            <w:u w:val="single"/>
          </w:rPr>
          <w:t>represented</w:t>
        </w:r>
      </w:hyperlink>
      <w:r>
        <w:rPr>
          <w:rFonts w:ascii="Times New Roman" w:eastAsia="Times New Roman" w:hAnsi="Times New Roman" w:cs="Times New Roman"/>
          <w:color w:val="000000"/>
          <w:sz w:val="24"/>
          <w:szCs w:val="24"/>
        </w:rPr>
        <w:t>. </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Once HB 06531 is signed by the governor, tenants with household incomes at or below 80 percent of the state median income or tenants who are receiving certain types of public assistance will have </w:t>
      </w:r>
      <w:hyperlink r:id="rId104">
        <w:r>
          <w:rPr>
            <w:rFonts w:ascii="Times New Roman" w:eastAsia="Times New Roman" w:hAnsi="Times New Roman" w:cs="Times New Roman"/>
            <w:color w:val="1155CC"/>
            <w:sz w:val="24"/>
            <w:szCs w:val="24"/>
            <w:u w:val="single"/>
          </w:rPr>
          <w:t>access</w:t>
        </w:r>
      </w:hyperlink>
      <w:r>
        <w:rPr>
          <w:rFonts w:ascii="Times New Roman" w:eastAsia="Times New Roman" w:hAnsi="Times New Roman" w:cs="Times New Roman"/>
          <w:color w:val="000000"/>
          <w:sz w:val="24"/>
          <w:szCs w:val="24"/>
        </w:rPr>
        <w:t xml:space="preserve"> to counsel in eviction cases. </w:t>
      </w:r>
    </w:p>
    <w:p w:rsidR="000F68CE" w:rsidRDefault="000F68CE"/>
    <w:p w:rsidR="000F68CE" w:rsidRDefault="005C614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Cities with Pilot Projects</w:t>
      </w:r>
    </w:p>
    <w:p w:rsidR="000F68CE" w:rsidRDefault="000F68CE">
      <w:pPr>
        <w:rPr>
          <w:rFonts w:ascii="Times New Roman" w:eastAsia="Times New Roman" w:hAnsi="Times New Roman" w:cs="Times New Roman"/>
          <w:b/>
          <w:sz w:val="24"/>
          <w:szCs w:val="24"/>
        </w:rPr>
      </w:pPr>
      <w:bookmarkStart w:id="2" w:name="_heading=h.1fob9te" w:colFirst="0" w:colLast="0"/>
      <w:bookmarkEnd w:id="2"/>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cities around the country have introduced programs that rely on a combination of city-funded support and pro bono representation to serve low-income tenants and provide counsel to meet the needs of underserved individuals.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Washington, D.C.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Washington, D.C.</w:t>
      </w:r>
      <w:r>
        <w:rPr>
          <w:rFonts w:ascii="Times New Roman" w:eastAsia="Times New Roman" w:hAnsi="Times New Roman" w:cs="Times New Roman"/>
          <w:sz w:val="24"/>
          <w:szCs w:val="24"/>
          <w:highlight w:val="white"/>
        </w:rPr>
        <w:t xml:space="preserve">, the imbalance between landlords and tenants is stark, with 95 percent of landlords </w:t>
      </w:r>
      <w:hyperlink r:id="rId105">
        <w:r>
          <w:rPr>
            <w:rFonts w:ascii="Times New Roman" w:eastAsia="Times New Roman" w:hAnsi="Times New Roman" w:cs="Times New Roman"/>
            <w:color w:val="0563C1"/>
            <w:sz w:val="24"/>
            <w:szCs w:val="24"/>
            <w:highlight w:val="white"/>
            <w:u w:val="single"/>
          </w:rPr>
          <w:t>represented by counsel</w:t>
        </w:r>
      </w:hyperlink>
      <w:r>
        <w:rPr>
          <w:rFonts w:ascii="Times New Roman" w:eastAsia="Times New Roman" w:hAnsi="Times New Roman" w:cs="Times New Roman"/>
          <w:sz w:val="24"/>
          <w:szCs w:val="24"/>
          <w:highlight w:val="white"/>
        </w:rPr>
        <w:t>, compared to 90 to 95 percent of tenants unrepresented. In</w:t>
      </w:r>
      <w:r>
        <w:rPr>
          <w:rFonts w:ascii="Times New Roman" w:eastAsia="Times New Roman" w:hAnsi="Times New Roman" w:cs="Times New Roman"/>
          <w:sz w:val="24"/>
          <w:szCs w:val="24"/>
        </w:rPr>
        <w:t xml:space="preserve"> 2015, law firms and legal services organizations, including Legal Aid Society of the District of Columbia, Bread for the </w:t>
      </w:r>
      <w:r>
        <w:rPr>
          <w:rFonts w:ascii="Times New Roman" w:eastAsia="Times New Roman" w:hAnsi="Times New Roman" w:cs="Times New Roman"/>
          <w:sz w:val="24"/>
          <w:szCs w:val="24"/>
        </w:rPr>
        <w:t xml:space="preserve">City, Legal Counsel for the Elderly, the D.C. Bar Pro Bono Center, </w:t>
      </w:r>
      <w:r>
        <w:rPr>
          <w:rFonts w:ascii="Times New Roman" w:eastAsia="Times New Roman" w:hAnsi="Times New Roman" w:cs="Times New Roman"/>
          <w:sz w:val="24"/>
          <w:szCs w:val="24"/>
          <w:highlight w:val="white"/>
        </w:rPr>
        <w:t>Sidley Austin*, DLA Piper*, Jenner &amp; Block*, and Hogan Lovells*</w:t>
      </w:r>
      <w:r>
        <w:rPr>
          <w:rFonts w:ascii="Times New Roman" w:eastAsia="Times New Roman" w:hAnsi="Times New Roman" w:cs="Times New Roman"/>
          <w:sz w:val="24"/>
          <w:szCs w:val="24"/>
        </w:rPr>
        <w:t xml:space="preserve">, created a pro bono </w:t>
      </w:r>
      <w:hyperlink r:id="rId106">
        <w:r>
          <w:rPr>
            <w:rFonts w:ascii="Times New Roman" w:eastAsia="Times New Roman" w:hAnsi="Times New Roman" w:cs="Times New Roman"/>
            <w:color w:val="0563C1"/>
            <w:sz w:val="24"/>
            <w:szCs w:val="24"/>
            <w:u w:val="single"/>
          </w:rPr>
          <w:t>pilot</w:t>
        </w:r>
      </w:hyperlink>
      <w:r>
        <w:rPr>
          <w:rFonts w:ascii="Times New Roman" w:eastAsia="Times New Roman" w:hAnsi="Times New Roman" w:cs="Times New Roman"/>
          <w:color w:val="404144"/>
          <w:sz w:val="24"/>
          <w:szCs w:val="24"/>
        </w:rPr>
        <w:t xml:space="preserve"> </w:t>
      </w:r>
      <w:r>
        <w:rPr>
          <w:rFonts w:ascii="Times New Roman" w:eastAsia="Times New Roman" w:hAnsi="Times New Roman" w:cs="Times New Roman"/>
          <w:sz w:val="24"/>
          <w:szCs w:val="24"/>
        </w:rPr>
        <w:t xml:space="preserve">project </w:t>
      </w:r>
      <w:sdt>
        <w:sdtPr>
          <w:tag w:val="goog_rdk_29"/>
          <w:id w:val="-518467667"/>
        </w:sdtPr>
        <w:sdtContent>
          <w:r>
            <w:rPr>
              <w:rFonts w:ascii="Times New Roman" w:eastAsia="Times New Roman" w:hAnsi="Times New Roman" w:cs="Times New Roman"/>
              <w:sz w:val="24"/>
              <w:szCs w:val="24"/>
            </w:rPr>
            <w:t xml:space="preserve">that </w:t>
          </w:r>
        </w:sdtContent>
      </w:sdt>
      <w:r>
        <w:rPr>
          <w:rFonts w:ascii="Times New Roman" w:eastAsia="Times New Roman" w:hAnsi="Times New Roman" w:cs="Times New Roman"/>
          <w:sz w:val="24"/>
          <w:szCs w:val="24"/>
        </w:rPr>
        <w:t>organiz</w:t>
      </w:r>
      <w:sdt>
        <w:sdtPr>
          <w:tag w:val="goog_rdk_30"/>
          <w:id w:val="-2035715641"/>
        </w:sdtPr>
        <w:sdtContent>
          <w:r>
            <w:rPr>
              <w:rFonts w:ascii="Times New Roman" w:eastAsia="Times New Roman" w:hAnsi="Times New Roman" w:cs="Times New Roman"/>
              <w:sz w:val="24"/>
              <w:szCs w:val="24"/>
            </w:rPr>
            <w:t>ed</w:t>
          </w:r>
        </w:sdtContent>
      </w:sdt>
      <w:r w:rsidR="006F7523">
        <w:t xml:space="preserve"> </w:t>
      </w:r>
      <w:r>
        <w:rPr>
          <w:rFonts w:ascii="Times New Roman" w:eastAsia="Times New Roman" w:hAnsi="Times New Roman" w:cs="Times New Roman"/>
          <w:sz w:val="24"/>
          <w:szCs w:val="24"/>
        </w:rPr>
        <w:t xml:space="preserve">volunteer attorneys to provide legal representation to tenants in eviction cases involving subsidized housing. The pilot received over $300,000 in initial funding through the D.C. Bar Foundation, with monies </w:t>
      </w:r>
      <w:r>
        <w:rPr>
          <w:rFonts w:ascii="Times New Roman" w:eastAsia="Times New Roman" w:hAnsi="Times New Roman" w:cs="Times New Roman"/>
          <w:sz w:val="24"/>
          <w:szCs w:val="24"/>
        </w:rPr>
        <w:t xml:space="preserve">appropriated by the D.C. City Council.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2017, a </w:t>
      </w:r>
      <w:hyperlink r:id="rId107">
        <w:r>
          <w:rPr>
            <w:rFonts w:ascii="Times New Roman" w:eastAsia="Times New Roman" w:hAnsi="Times New Roman" w:cs="Times New Roman"/>
            <w:color w:val="0563C1"/>
            <w:sz w:val="24"/>
            <w:szCs w:val="24"/>
            <w:u w:val="single"/>
          </w:rPr>
          <w:t>bill</w:t>
        </w:r>
      </w:hyperlink>
      <w:r>
        <w:rPr>
          <w:rFonts w:ascii="Times New Roman" w:eastAsia="Times New Roman" w:hAnsi="Times New Roman" w:cs="Times New Roman"/>
          <w:sz w:val="24"/>
          <w:szCs w:val="24"/>
        </w:rPr>
        <w:t xml:space="preserve"> was introduced to provide a right to counsel in civil cases whenever fundamental human needs, including housing (as well as preservation of liberty, safety, family integrity, health care, nutrition</w:t>
      </w:r>
      <w:r>
        <w:rPr>
          <w:rFonts w:ascii="Times New Roman" w:eastAsia="Times New Roman" w:hAnsi="Times New Roman" w:cs="Times New Roman"/>
          <w:sz w:val="24"/>
          <w:szCs w:val="24"/>
        </w:rPr>
        <w:t>, education, income, and meaningful opportunity to obtain employment) are at stake. The bill provide</w:t>
      </w:r>
      <w:sdt>
        <w:sdtPr>
          <w:tag w:val="goog_rdk_32"/>
          <w:id w:val="1489909573"/>
        </w:sdtPr>
        <w:sdtContent>
          <w:r>
            <w:rPr>
              <w:rFonts w:ascii="Times New Roman" w:eastAsia="Times New Roman" w:hAnsi="Times New Roman" w:cs="Times New Roman"/>
              <w:sz w:val="24"/>
              <w:szCs w:val="24"/>
            </w:rPr>
            <w:t>d</w:t>
          </w:r>
        </w:sdtContent>
      </w:sdt>
      <w:r w:rsidR="006F7523">
        <w:t xml:space="preserve"> </w:t>
      </w:r>
      <w:r>
        <w:rPr>
          <w:rFonts w:ascii="Times New Roman" w:eastAsia="Times New Roman" w:hAnsi="Times New Roman" w:cs="Times New Roman"/>
          <w:sz w:val="24"/>
          <w:szCs w:val="24"/>
        </w:rPr>
        <w:t xml:space="preserve">for a Civil Right to Counsel Innovation Fund to pay for legal services in such proceedings. In July 2017, the </w:t>
      </w:r>
      <w:r>
        <w:rPr>
          <w:rFonts w:ascii="Times New Roman" w:eastAsia="Times New Roman" w:hAnsi="Times New Roman" w:cs="Times New Roman"/>
          <w:sz w:val="24"/>
          <w:szCs w:val="24"/>
        </w:rPr>
        <w:t xml:space="preserve">D.C. Council </w:t>
      </w:r>
      <w:hyperlink r:id="rId108">
        <w:r>
          <w:rPr>
            <w:rFonts w:ascii="Times New Roman" w:eastAsia="Times New Roman" w:hAnsi="Times New Roman" w:cs="Times New Roman"/>
            <w:color w:val="0563C1"/>
            <w:sz w:val="24"/>
            <w:szCs w:val="24"/>
            <w:u w:val="single"/>
          </w:rPr>
          <w:t>approved</w:t>
        </w:r>
      </w:hyperlink>
      <w:r>
        <w:rPr>
          <w:rFonts w:ascii="Times New Roman" w:eastAsia="Times New Roman" w:hAnsi="Times New Roman" w:cs="Times New Roman"/>
          <w:sz w:val="24"/>
          <w:szCs w:val="24"/>
        </w:rPr>
        <w:t xml:space="preserve"> $4.5 million for the bill, with $3.9 million in ongoing appropriations and $600,000 for 2017, to fund a </w:t>
      </w:r>
      <w:hyperlink r:id="rId109">
        <w:r>
          <w:rPr>
            <w:rFonts w:ascii="Times New Roman" w:eastAsia="Times New Roman" w:hAnsi="Times New Roman" w:cs="Times New Roman"/>
            <w:color w:val="0563C1"/>
            <w:sz w:val="24"/>
            <w:szCs w:val="24"/>
            <w:u w:val="single"/>
          </w:rPr>
          <w:t>Civil Legal Counsel Grants Program</w:t>
        </w:r>
      </w:hyperlink>
      <w:r>
        <w:rPr>
          <w:rFonts w:ascii="Times New Roman" w:eastAsia="Times New Roman" w:hAnsi="Times New Roman" w:cs="Times New Roman"/>
          <w:sz w:val="24"/>
          <w:szCs w:val="24"/>
        </w:rPr>
        <w:t xml:space="preserve"> administered by the DC Bar Foundation and awarded to legal aid organizations that provide representation to low-income D.C. tenants in eviction proceedings. The DC Bar Foundation awarded the initial round of grants on January 1, 2018, and </w:t>
      </w:r>
      <w:hyperlink r:id="rId110">
        <w:r>
          <w:rPr>
            <w:rFonts w:ascii="Times New Roman" w:eastAsia="Times New Roman" w:hAnsi="Times New Roman" w:cs="Times New Roman"/>
            <w:color w:val="0563C1"/>
            <w:sz w:val="24"/>
            <w:szCs w:val="24"/>
            <w:u w:val="single"/>
          </w:rPr>
          <w:t>awarded</w:t>
        </w:r>
      </w:hyperlink>
      <w:r>
        <w:rPr>
          <w:rFonts w:ascii="Times New Roman" w:eastAsia="Times New Roman" w:hAnsi="Times New Roman" w:cs="Times New Roman"/>
          <w:sz w:val="24"/>
          <w:szCs w:val="24"/>
        </w:rPr>
        <w:t xml:space="preserve"> a second round in mid-June 2018 for providing eviction defense services from July 1, 2018 through December 31, 2019.</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 bono lawyers continue working to help tenants fight evictions through a number of avenues, including the housing right to counsel </w:t>
      </w:r>
      <w:hyperlink r:id="rId111">
        <w:r>
          <w:rPr>
            <w:rFonts w:ascii="Times New Roman" w:eastAsia="Times New Roman" w:hAnsi="Times New Roman" w:cs="Times New Roman"/>
            <w:color w:val="0563C1"/>
            <w:sz w:val="24"/>
            <w:szCs w:val="24"/>
            <w:u w:val="single"/>
          </w:rPr>
          <w:t>project</w:t>
        </w:r>
      </w:hyperlink>
      <w:r>
        <w:rPr>
          <w:rFonts w:ascii="Times New Roman" w:eastAsia="Times New Roman" w:hAnsi="Times New Roman" w:cs="Times New Roman"/>
          <w:sz w:val="24"/>
          <w:szCs w:val="24"/>
        </w:rPr>
        <w:t xml:space="preserve">, which works with subsidized housing tenants; the advocacy and justice </w:t>
      </w:r>
      <w:hyperlink r:id="rId112">
        <w:r>
          <w:rPr>
            <w:rFonts w:ascii="Times New Roman" w:eastAsia="Times New Roman" w:hAnsi="Times New Roman" w:cs="Times New Roman"/>
            <w:color w:val="0563C1"/>
            <w:sz w:val="24"/>
            <w:szCs w:val="24"/>
            <w:u w:val="single"/>
          </w:rPr>
          <w:t>clinic</w:t>
        </w:r>
      </w:hyperlink>
      <w:r>
        <w:rPr>
          <w:rFonts w:ascii="Times New Roman" w:eastAsia="Times New Roman" w:hAnsi="Times New Roman" w:cs="Times New Roman"/>
          <w:sz w:val="24"/>
          <w:szCs w:val="24"/>
        </w:rPr>
        <w:t xml:space="preserve">, in which pro bono attorneys can take on housing matters while mentored by an expert housing attorney; and the landlord tenant </w:t>
      </w:r>
      <w:hyperlink r:id="rId113">
        <w:r>
          <w:rPr>
            <w:rFonts w:ascii="Times New Roman" w:eastAsia="Times New Roman" w:hAnsi="Times New Roman" w:cs="Times New Roman"/>
            <w:color w:val="0563C1"/>
            <w:sz w:val="24"/>
            <w:szCs w:val="24"/>
            <w:u w:val="single"/>
          </w:rPr>
          <w:t>resource center</w:t>
        </w:r>
      </w:hyperlink>
      <w:r>
        <w:rPr>
          <w:rFonts w:ascii="Times New Roman" w:eastAsia="Times New Roman" w:hAnsi="Times New Roman" w:cs="Times New Roman"/>
          <w:sz w:val="24"/>
          <w:szCs w:val="24"/>
        </w:rPr>
        <w:t xml:space="preserve">, where attorneys or firms can make a regular commitment to provide same-day legal information to pro se parties with landlord tenant cases in the courthouse while being managed by an expert housing attorney.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In D.C., six legal services organizations establish</w:t>
      </w:r>
      <w:r w:rsidR="006F7523">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 </w:t>
      </w:r>
      <w:hyperlink r:id="rId114">
        <w:r>
          <w:rPr>
            <w:rFonts w:ascii="Times New Roman" w:eastAsia="Times New Roman" w:hAnsi="Times New Roman" w:cs="Times New Roman"/>
            <w:color w:val="1155CC"/>
            <w:sz w:val="24"/>
            <w:szCs w:val="24"/>
            <w:u w:val="single"/>
          </w:rPr>
          <w:t>Landlord-Tenant Legal Assistance Network (LTLAN)</w:t>
        </w:r>
      </w:hyperlink>
      <w:r>
        <w:rPr>
          <w:rFonts w:ascii="Times New Roman" w:eastAsia="Times New Roman" w:hAnsi="Times New Roman" w:cs="Times New Roman"/>
          <w:sz w:val="24"/>
          <w:szCs w:val="24"/>
        </w:rPr>
        <w:t xml:space="preserve"> to have a single phone line for tenants facing eviction. While the collaboration originally anticipated establishing a new system for in-person intake and referral at the court, as a result of the pandemic and court closures, LTLAN established new procedures to handle remote representations, improving service delivery for low-income tenants in the city.</w:t>
      </w:r>
      <w:r>
        <w:rPr>
          <w:rFonts w:ascii="Times New Roman" w:eastAsia="Times New Roman" w:hAnsi="Times New Roman" w:cs="Times New Roman"/>
          <w:color w:val="202020"/>
          <w:sz w:val="27"/>
          <w:szCs w:val="27"/>
          <w:highlight w:val="white"/>
        </w:rPr>
        <w:t xml:space="preserve">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Minneapolis, MN</w:t>
      </w:r>
    </w:p>
    <w:p w:rsidR="000F68CE" w:rsidRDefault="000F68CE">
      <w:pPr>
        <w:rPr>
          <w:rFonts w:ascii="Times New Roman" w:eastAsia="Times New Roman" w:hAnsi="Times New Roman" w:cs="Times New Roman"/>
          <w:b/>
          <w:i/>
          <w:sz w:val="24"/>
          <w:szCs w:val="24"/>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In Minneapolis, there are more than 3000 court-ordered </w:t>
      </w:r>
      <w:hyperlink r:id="rId115">
        <w:r>
          <w:rPr>
            <w:rFonts w:ascii="Times New Roman" w:eastAsia="Times New Roman" w:hAnsi="Times New Roman" w:cs="Times New Roman"/>
            <w:color w:val="0563C1"/>
            <w:sz w:val="24"/>
            <w:szCs w:val="24"/>
            <w:highlight w:val="white"/>
            <w:u w:val="single"/>
          </w:rPr>
          <w:t>evictions</w:t>
        </w:r>
      </w:hyperlink>
      <w:r>
        <w:rPr>
          <w:rFonts w:ascii="Times New Roman" w:eastAsia="Times New Roman" w:hAnsi="Times New Roman" w:cs="Times New Roman"/>
          <w:sz w:val="24"/>
          <w:szCs w:val="24"/>
          <w:highlight w:val="white"/>
        </w:rPr>
        <w:t xml:space="preserve"> per year and an estimated 3000 more that occur from landlords sending “notices to vacate” and many tenants voluntarily complying because they do not know their rights. Some neighborhoods in the city have unusually high eviction rates, with up to 48 percent of households in </w:t>
      </w:r>
      <w:hyperlink r:id="rId116">
        <w:r>
          <w:rPr>
            <w:rFonts w:ascii="Times New Roman" w:eastAsia="Times New Roman" w:hAnsi="Times New Roman" w:cs="Times New Roman"/>
            <w:color w:val="0563C1"/>
            <w:sz w:val="24"/>
            <w:szCs w:val="24"/>
            <w:highlight w:val="white"/>
            <w:u w:val="single"/>
          </w:rPr>
          <w:t>North Minneapolis</w:t>
        </w:r>
      </w:hyperlink>
      <w:r>
        <w:rPr>
          <w:rFonts w:ascii="Times New Roman" w:eastAsia="Times New Roman" w:hAnsi="Times New Roman" w:cs="Times New Roman"/>
          <w:sz w:val="24"/>
          <w:szCs w:val="24"/>
          <w:highlight w:val="white"/>
        </w:rPr>
        <w:t xml:space="preserve"> receiving an eviction filing in a three-year period. Tenants are represented by counsel in approximately </w:t>
      </w:r>
      <w:hyperlink r:id="rId117">
        <w:r>
          <w:rPr>
            <w:rFonts w:ascii="Times New Roman" w:eastAsia="Times New Roman" w:hAnsi="Times New Roman" w:cs="Times New Roman"/>
            <w:color w:val="0563C1"/>
            <w:sz w:val="24"/>
            <w:szCs w:val="24"/>
            <w:highlight w:val="white"/>
            <w:u w:val="single"/>
          </w:rPr>
          <w:t>10 percent</w:t>
        </w:r>
      </w:hyperlink>
      <w:r>
        <w:rPr>
          <w:rFonts w:ascii="Times New Roman" w:eastAsia="Times New Roman" w:hAnsi="Times New Roman" w:cs="Times New Roman"/>
          <w:sz w:val="24"/>
          <w:szCs w:val="24"/>
          <w:highlight w:val="white"/>
        </w:rPr>
        <w:t xml:space="preserve"> of eviction cases but those represented tenants have a far higher likelihood of winning or settling their eviction cases and clearing evictions from their records.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 address this imbalance, Minneapolis </w:t>
      </w:r>
      <w:hyperlink r:id="rId118">
        <w:r>
          <w:rPr>
            <w:rFonts w:ascii="Times New Roman" w:eastAsia="Times New Roman" w:hAnsi="Times New Roman" w:cs="Times New Roman"/>
            <w:color w:val="0563C1"/>
            <w:sz w:val="24"/>
            <w:szCs w:val="24"/>
            <w:highlight w:val="white"/>
            <w:u w:val="single"/>
          </w:rPr>
          <w:t>launched</w:t>
        </w:r>
      </w:hyperlink>
      <w:r>
        <w:rPr>
          <w:rFonts w:ascii="Times New Roman" w:eastAsia="Times New Roman" w:hAnsi="Times New Roman" w:cs="Times New Roman"/>
          <w:sz w:val="24"/>
          <w:szCs w:val="24"/>
          <w:highlight w:val="white"/>
        </w:rPr>
        <w:t xml:space="preserve"> a pro bono eviction defense program. In November 2018, the mayor announced the “More Representation Minneapolis” initiative, a partnership of the Volunteer Lawyers Network, Mid-Minnesota Legal Aid, and at least a dozen law firms that have committed to taking eviction defense cases pro bono. The initiative’s immediate goal </w:t>
      </w:r>
      <w:r w:rsidR="006F7523">
        <w:rPr>
          <w:rFonts w:ascii="Times New Roman" w:eastAsia="Times New Roman" w:hAnsi="Times New Roman" w:cs="Times New Roman"/>
          <w:sz w:val="24"/>
          <w:szCs w:val="24"/>
          <w:highlight w:val="white"/>
        </w:rPr>
        <w:t>was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to increase tenant representation in eviction cases by 20 percent with the help o</w:t>
      </w:r>
      <w:r w:rsidR="006F7523">
        <w:rPr>
          <w:rFonts w:ascii="Times New Roman" w:eastAsia="Times New Roman" w:hAnsi="Times New Roman" w:cs="Times New Roman"/>
          <w:sz w:val="24"/>
          <w:szCs w:val="24"/>
          <w:highlight w:val="white"/>
        </w:rPr>
        <w:t xml:space="preserve">f pro bono attorneys. The mayor </w:t>
      </w:r>
      <w:r>
        <w:rPr>
          <w:rFonts w:ascii="Times New Roman" w:eastAsia="Times New Roman" w:hAnsi="Times New Roman" w:cs="Times New Roman"/>
          <w:sz w:val="24"/>
          <w:szCs w:val="24"/>
          <w:highlight w:val="white"/>
        </w:rPr>
        <w:t xml:space="preserve">also proposed allocating $150,000 in 2019 for a pilot project for city-funded counsel to represent low-income tenants facing eviction. Within approximately nine months, pro bono representation through the More Representation Minneapolis initiative increased the percentage of </w:t>
      </w:r>
      <w:hyperlink r:id="rId119">
        <w:r>
          <w:rPr>
            <w:rFonts w:ascii="Times New Roman" w:eastAsia="Times New Roman" w:hAnsi="Times New Roman" w:cs="Times New Roman"/>
            <w:color w:val="0563C1"/>
            <w:sz w:val="24"/>
            <w:szCs w:val="24"/>
            <w:highlight w:val="white"/>
            <w:u w:val="single"/>
          </w:rPr>
          <w:t xml:space="preserve">represented </w:t>
        </w:r>
      </w:hyperlink>
      <w:r>
        <w:rPr>
          <w:rFonts w:ascii="Times New Roman" w:eastAsia="Times New Roman" w:hAnsi="Times New Roman" w:cs="Times New Roman"/>
          <w:sz w:val="24"/>
          <w:szCs w:val="24"/>
          <w:highlight w:val="white"/>
        </w:rPr>
        <w:t xml:space="preserve">tenants in eviction proceedings by about 20 percent.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w:t>
      </w:r>
      <w:sdt>
        <w:sdtPr>
          <w:tag w:val="goog_rdk_35"/>
          <w:id w:val="1964148926"/>
        </w:sdtPr>
        <w:sdtContent>
          <w:r>
            <w:rPr>
              <w:rFonts w:ascii="Times New Roman" w:eastAsia="Times New Roman" w:hAnsi="Times New Roman" w:cs="Times New Roman"/>
              <w:sz w:val="24"/>
              <w:szCs w:val="24"/>
              <w:highlight w:val="white"/>
            </w:rPr>
            <w:t>e</w:t>
          </w:r>
        </w:sdtContent>
      </w:sdt>
      <w:r w:rsidR="006F7523">
        <w:t xml:space="preserve"> </w:t>
      </w:r>
      <w:r>
        <w:rPr>
          <w:rFonts w:ascii="Times New Roman" w:eastAsia="Times New Roman" w:hAnsi="Times New Roman" w:cs="Times New Roman"/>
          <w:sz w:val="24"/>
          <w:szCs w:val="24"/>
          <w:highlight w:val="white"/>
        </w:rPr>
        <w:t xml:space="preserve">capacity of this program will be tested with anticipated </w:t>
      </w:r>
      <w:hyperlink r:id="rId120">
        <w:r>
          <w:rPr>
            <w:rFonts w:ascii="Times New Roman" w:eastAsia="Times New Roman" w:hAnsi="Times New Roman" w:cs="Times New Roman"/>
            <w:color w:val="1155CC"/>
            <w:sz w:val="24"/>
            <w:szCs w:val="24"/>
            <w:highlight w:val="white"/>
            <w:u w:val="single"/>
          </w:rPr>
          <w:t>wave of evictions</w:t>
        </w:r>
      </w:hyperlink>
      <w:r>
        <w:rPr>
          <w:rFonts w:ascii="Times New Roman" w:eastAsia="Times New Roman" w:hAnsi="Times New Roman" w:cs="Times New Roman"/>
          <w:sz w:val="24"/>
          <w:szCs w:val="24"/>
          <w:highlight w:val="white"/>
        </w:rPr>
        <w:t xml:space="preserve"> in Minneapolis, and council members have introduced a Right </w:t>
      </w:r>
      <w:r>
        <w:rPr>
          <w:rFonts w:ascii="Times New Roman" w:eastAsia="Times New Roman" w:hAnsi="Times New Roman" w:cs="Times New Roman"/>
          <w:sz w:val="24"/>
          <w:szCs w:val="24"/>
          <w:highlight w:val="white"/>
        </w:rPr>
        <w:t>to Counsel ordinance to help low-income families access an attorney.</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Los Angeles, CA</w:t>
      </w:r>
    </w:p>
    <w:p w:rsidR="000F68CE" w:rsidRDefault="000F68CE">
      <w:pPr>
        <w:rPr>
          <w:rFonts w:ascii="Times New Roman" w:eastAsia="Times New Roman" w:hAnsi="Times New Roman" w:cs="Times New Roman"/>
          <w:b/>
          <w:i/>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Los Angeles County, almost </w:t>
      </w:r>
      <w:hyperlink r:id="rId121">
        <w:r>
          <w:rPr>
            <w:rFonts w:ascii="Times New Roman" w:eastAsia="Times New Roman" w:hAnsi="Times New Roman" w:cs="Times New Roman"/>
            <w:color w:val="0563C1"/>
            <w:sz w:val="24"/>
            <w:szCs w:val="24"/>
            <w:u w:val="single"/>
          </w:rPr>
          <w:t>43,000 families</w:t>
        </w:r>
      </w:hyperlink>
      <w:r>
        <w:rPr>
          <w:rFonts w:ascii="Times New Roman" w:eastAsia="Times New Roman" w:hAnsi="Times New Roman" w:cs="Times New Roman"/>
          <w:sz w:val="24"/>
          <w:szCs w:val="24"/>
        </w:rPr>
        <w:t xml:space="preserve"> are evicted from their homes annually, according to the Right to Counsel Los Angeles Coalition, which is advocating for a right to counsel for low-income tenants. A right to counsel ordinance was first </w:t>
      </w:r>
      <w:hyperlink r:id="rId122">
        <w:r>
          <w:rPr>
            <w:rFonts w:ascii="Times New Roman" w:eastAsia="Times New Roman" w:hAnsi="Times New Roman" w:cs="Times New Roman"/>
            <w:color w:val="0563C1"/>
            <w:sz w:val="24"/>
            <w:szCs w:val="24"/>
            <w:u w:val="single"/>
          </w:rPr>
          <w:t>introduced</w:t>
        </w:r>
      </w:hyperlink>
      <w:r>
        <w:rPr>
          <w:rFonts w:ascii="Times New Roman" w:eastAsia="Times New Roman" w:hAnsi="Times New Roman" w:cs="Times New Roman"/>
          <w:sz w:val="24"/>
          <w:szCs w:val="24"/>
        </w:rPr>
        <w:t xml:space="preserve"> on June 22, 2018, but has not yet passed. In </w:t>
      </w:r>
      <w:hyperlink r:id="rId123">
        <w:r>
          <w:rPr>
            <w:rFonts w:ascii="Times New Roman" w:eastAsia="Times New Roman" w:hAnsi="Times New Roman" w:cs="Times New Roman"/>
            <w:color w:val="0563C1"/>
            <w:sz w:val="24"/>
            <w:szCs w:val="24"/>
            <w:u w:val="single"/>
          </w:rPr>
          <w:t>May</w:t>
        </w:r>
      </w:hyperlink>
      <w:r>
        <w:rPr>
          <w:rFonts w:ascii="Times New Roman" w:eastAsia="Times New Roman" w:hAnsi="Times New Roman" w:cs="Times New Roman"/>
          <w:color w:val="0563C1"/>
          <w:sz w:val="24"/>
          <w:szCs w:val="24"/>
          <w:u w:val="single"/>
        </w:rPr>
        <w:t xml:space="preserve"> 2019</w:t>
      </w:r>
      <w:r>
        <w:rPr>
          <w:rFonts w:ascii="Times New Roman" w:eastAsia="Times New Roman" w:hAnsi="Times New Roman" w:cs="Times New Roman"/>
          <w:sz w:val="24"/>
          <w:szCs w:val="24"/>
        </w:rPr>
        <w:t xml:space="preserve">, the Los Angeles City Council requested $2 million to launch a right-to-counsel initiative. In September, the </w:t>
      </w:r>
      <w:hyperlink r:id="rId124">
        <w:r>
          <w:rPr>
            <w:rFonts w:ascii="Times New Roman" w:eastAsia="Times New Roman" w:hAnsi="Times New Roman" w:cs="Times New Roman"/>
            <w:color w:val="0563C1"/>
            <w:sz w:val="24"/>
            <w:szCs w:val="24"/>
            <w:u w:val="single"/>
          </w:rPr>
          <w:t>Los Angeles</w:t>
        </w:r>
      </w:hyperlink>
      <w:r>
        <w:rPr>
          <w:rFonts w:ascii="Times New Roman" w:eastAsia="Times New Roman" w:hAnsi="Times New Roman" w:cs="Times New Roman"/>
          <w:sz w:val="24"/>
          <w:szCs w:val="24"/>
        </w:rPr>
        <w:t xml:space="preserve"> County Board of Supervisors passed a motion for a pilot program for eviction defense and prevention services in Los Angeles County for FY 2019-20, for households with an income at or below 80 percent of the Area Median Income. The program would include full-scope representation as well as eviction assistance centers in courthouses and other services, and would be phased in to focus first on the most vulnerable communities.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recommended allocating $2 million in funds to start up the phased-in program, and recommended $12.5 million annually to operate the program. As of September 2020, the county of Los Angeles has allocated </w:t>
      </w:r>
      <w:hyperlink r:id="rId125" w:anchor=":~:text=Los%20Angeles%20plans%20to%20spend,amid%20the%20COVID%2D19%20pandemic.">
        <w:r>
          <w:rPr>
            <w:rFonts w:ascii="Times New Roman" w:eastAsia="Times New Roman" w:hAnsi="Times New Roman" w:cs="Times New Roman"/>
            <w:color w:val="1155CC"/>
            <w:sz w:val="24"/>
            <w:szCs w:val="24"/>
            <w:u w:val="single"/>
          </w:rPr>
          <w:t>$8.7 million</w:t>
        </w:r>
      </w:hyperlink>
      <w:r>
        <w:rPr>
          <w:rFonts w:ascii="Times New Roman" w:eastAsia="Times New Roman" w:hAnsi="Times New Roman" w:cs="Times New Roman"/>
          <w:sz w:val="24"/>
          <w:szCs w:val="24"/>
        </w:rPr>
        <w:t xml:space="preserve"> for tenant representation, and the city of Los Angeles has set aside $10 million. </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b/>
          <w:i/>
          <w:sz w:val="24"/>
          <w:szCs w:val="24"/>
          <w:highlight w:val="white"/>
        </w:rPr>
      </w:pPr>
      <w:r>
        <w:rPr>
          <w:rFonts w:ascii="Times New Roman" w:eastAsia="Times New Roman" w:hAnsi="Times New Roman" w:cs="Times New Roman"/>
          <w:b/>
          <w:i/>
          <w:sz w:val="24"/>
          <w:szCs w:val="24"/>
          <w:highlight w:val="white"/>
        </w:rPr>
        <w:t>Rochester, NY</w:t>
      </w:r>
    </w:p>
    <w:p w:rsidR="000F68CE" w:rsidRDefault="000F68CE">
      <w:pPr>
        <w:rPr>
          <w:rFonts w:ascii="Times New Roman" w:eastAsia="Times New Roman" w:hAnsi="Times New Roman" w:cs="Times New Roman"/>
          <w:b/>
          <w:i/>
          <w:sz w:val="24"/>
          <w:szCs w:val="24"/>
          <w:highlight w:val="white"/>
        </w:rPr>
      </w:pPr>
    </w:p>
    <w:p w:rsidR="000F68CE" w:rsidRDefault="005C614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In August 2020, the city of Rochester established a</w:t>
      </w:r>
      <w:hyperlink r:id="rId126">
        <w:r>
          <w:rPr>
            <w:rFonts w:ascii="Times New Roman" w:eastAsia="Times New Roman" w:hAnsi="Times New Roman" w:cs="Times New Roman"/>
            <w:color w:val="1155CC"/>
            <w:sz w:val="24"/>
            <w:szCs w:val="24"/>
            <w:u w:val="single"/>
          </w:rPr>
          <w:t xml:space="preserve"> $1 million</w:t>
        </w:r>
      </w:hyperlink>
      <w:r>
        <w:rPr>
          <w:rFonts w:ascii="Times New Roman" w:eastAsia="Times New Roman" w:hAnsi="Times New Roman" w:cs="Times New Roman"/>
          <w:sz w:val="24"/>
          <w:szCs w:val="24"/>
        </w:rPr>
        <w:t xml:space="preserve"> right to counsel program for low-income tenants facing eviction. Rochester’s new right to counsel </w:t>
      </w:r>
      <w:hyperlink r:id="rId127">
        <w:r>
          <w:rPr>
            <w:rFonts w:ascii="Times New Roman" w:eastAsia="Times New Roman" w:hAnsi="Times New Roman" w:cs="Times New Roman"/>
            <w:color w:val="1155CC"/>
            <w:sz w:val="24"/>
            <w:szCs w:val="24"/>
            <w:u w:val="single"/>
          </w:rPr>
          <w:t xml:space="preserve">program </w:t>
        </w:r>
      </w:hyperlink>
      <w:r>
        <w:rPr>
          <w:rFonts w:ascii="Times New Roman" w:eastAsia="Times New Roman" w:hAnsi="Times New Roman" w:cs="Times New Roman"/>
          <w:sz w:val="24"/>
          <w:szCs w:val="24"/>
        </w:rPr>
        <w:t xml:space="preserve">allows for $460,000 of federal COVID-19 pandemic relief </w:t>
      </w:r>
      <w:r>
        <w:rPr>
          <w:rFonts w:ascii="Times New Roman" w:eastAsia="Times New Roman" w:hAnsi="Times New Roman" w:cs="Times New Roman"/>
          <w:sz w:val="24"/>
          <w:szCs w:val="24"/>
        </w:rPr>
        <w:t>funds to be allocated for tenant representation. The program was started by a coalition of nonprofit legal services organizations, including Legal Services of Monroe County, the Legal Aid Society of Rochester, and Legal Assistance of Western New York. This pilot program w</w:t>
      </w:r>
      <w:sdt>
        <w:sdtPr>
          <w:tag w:val="goog_rdk_37"/>
          <w:id w:val="405573845"/>
        </w:sdtPr>
        <w:sdtContent>
          <w:r>
            <w:rPr>
              <w:rFonts w:ascii="Times New Roman" w:eastAsia="Times New Roman" w:hAnsi="Times New Roman" w:cs="Times New Roman"/>
              <w:sz w:val="24"/>
              <w:szCs w:val="24"/>
            </w:rPr>
            <w:t>as set to</w:t>
          </w:r>
        </w:sdtContent>
      </w:sdt>
      <w:r w:rsidR="006F7523">
        <w:t xml:space="preserve"> </w:t>
      </w:r>
      <w:r>
        <w:rPr>
          <w:rFonts w:ascii="Times New Roman" w:eastAsia="Times New Roman" w:hAnsi="Times New Roman" w:cs="Times New Roman"/>
          <w:sz w:val="24"/>
          <w:szCs w:val="24"/>
        </w:rPr>
        <w:t>run until</w:t>
      </w:r>
      <w:sdt>
        <w:sdtPr>
          <w:tag w:val="goog_rdk_39"/>
          <w:id w:val="634920708"/>
        </w:sdtPr>
        <w:sdtContent/>
      </w:sdt>
      <w:sdt>
        <w:sdtPr>
          <w:tag w:val="goog_rdk_40"/>
          <w:id w:val="394703852"/>
        </w:sdtPr>
        <w:sdtContent/>
      </w:sdt>
      <w:r>
        <w:rPr>
          <w:rFonts w:ascii="Times New Roman" w:eastAsia="Times New Roman" w:hAnsi="Times New Roman" w:cs="Times New Roman"/>
          <w:sz w:val="24"/>
          <w:szCs w:val="24"/>
        </w:rPr>
        <w:t xml:space="preserve"> June 30, 202</w:t>
      </w:r>
      <w:r w:rsidR="006F7523">
        <w:rPr>
          <w:rFonts w:ascii="Times New Roman" w:eastAsia="Times New Roman" w:hAnsi="Times New Roman" w:cs="Times New Roman"/>
          <w:sz w:val="24"/>
          <w:szCs w:val="24"/>
        </w:rPr>
        <w:t xml:space="preserve">1, </w:t>
      </w:r>
      <w:sdt>
        <w:sdtPr>
          <w:tag w:val="goog_rdk_41"/>
          <w:id w:val="1492758729"/>
        </w:sdtPr>
        <w:sdtContent>
          <w:r w:rsidR="006F7523">
            <w:rPr>
              <w:rFonts w:ascii="Times New Roman" w:eastAsia="Times New Roman" w:hAnsi="Times New Roman" w:cs="Times New Roman"/>
              <w:sz w:val="24"/>
              <w:szCs w:val="24"/>
            </w:rPr>
            <w:t xml:space="preserve">but with $3.5 million in </w:t>
          </w:r>
          <w:hyperlink r:id="rId128" w:history="1">
            <w:r w:rsidR="006F7523">
              <w:rPr>
                <w:rFonts w:ascii="Times New Roman" w:eastAsia="Times New Roman" w:hAnsi="Times New Roman" w:cs="Times New Roman"/>
                <w:sz w:val="24"/>
                <w:szCs w:val="24"/>
              </w:rPr>
              <w:t>additional</w:t>
            </w:r>
          </w:hyperlink>
          <w:hyperlink r:id="rId129" w:history="1">
            <w:r w:rsidR="006F7523">
              <w:rPr>
                <w:rFonts w:ascii="Times New Roman" w:eastAsia="Times New Roman" w:hAnsi="Times New Roman" w:cs="Times New Roman"/>
                <w:sz w:val="24"/>
                <w:szCs w:val="24"/>
              </w:rPr>
              <w:t xml:space="preserve"> funding</w:t>
            </w:r>
          </w:hyperlink>
          <w:r w:rsidR="006F7523">
            <w:rPr>
              <w:rFonts w:ascii="Times New Roman" w:eastAsia="Times New Roman" w:hAnsi="Times New Roman" w:cs="Times New Roman"/>
              <w:sz w:val="24"/>
              <w:szCs w:val="24"/>
            </w:rPr>
            <w:t xml:space="preserve"> allocated to cities in upstate New York to help tenants in need of legal assistance, the </w:t>
          </w:r>
          <w:hyperlink r:id="rId130" w:history="1">
            <w:r w:rsidR="006F7523">
              <w:rPr>
                <w:rFonts w:ascii="Times New Roman" w:eastAsia="Times New Roman" w:hAnsi="Times New Roman" w:cs="Times New Roman"/>
                <w:sz w:val="24"/>
                <w:szCs w:val="24"/>
              </w:rPr>
              <w:t>Tenant Defense Project</w:t>
            </w:r>
          </w:hyperlink>
          <w:r w:rsidR="006F7523">
            <w:rPr>
              <w:rFonts w:ascii="Times New Roman" w:eastAsia="Times New Roman" w:hAnsi="Times New Roman" w:cs="Times New Roman"/>
              <w:sz w:val="24"/>
              <w:szCs w:val="24"/>
            </w:rPr>
            <w:t xml:space="preserve"> is </w:t>
          </w:r>
          <w:hyperlink r:id="rId131" w:history="1">
            <w:r w:rsidR="006F7523" w:rsidRPr="006F7523">
              <w:rPr>
                <w:rStyle w:val="Hyperlink"/>
                <w:rFonts w:ascii="Times New Roman" w:eastAsia="Times New Roman" w:hAnsi="Times New Roman" w:cs="Times New Roman"/>
                <w:sz w:val="24"/>
                <w:szCs w:val="24"/>
              </w:rPr>
              <w:t>likely to continue</w:t>
            </w:r>
          </w:hyperlink>
          <w:r w:rsidR="006F7523">
            <w:rPr>
              <w:rFonts w:ascii="Times New Roman" w:eastAsia="Times New Roman" w:hAnsi="Times New Roman" w:cs="Times New Roman"/>
              <w:sz w:val="24"/>
              <w:szCs w:val="24"/>
            </w:rPr>
            <w:t>.</w:t>
          </w:r>
        </w:sdtContent>
      </w:sdt>
      <w:r>
        <w:rPr>
          <w:rFonts w:ascii="Times New Roman" w:eastAsia="Times New Roman" w:hAnsi="Times New Roman" w:cs="Times New Roman"/>
          <w:sz w:val="24"/>
          <w:szCs w:val="24"/>
        </w:rPr>
        <w:t xml:space="preserve"> </w:t>
      </w:r>
    </w:p>
    <w:p w:rsidR="000F68CE" w:rsidRDefault="000F68CE">
      <w:pPr>
        <w:rPr>
          <w:rFonts w:ascii="Times New Roman" w:eastAsia="Times New Roman" w:hAnsi="Times New Roman" w:cs="Times New Roman"/>
          <w:b/>
          <w:sz w:val="24"/>
          <w:szCs w:val="24"/>
        </w:rPr>
      </w:pPr>
    </w:p>
    <w:p w:rsidR="000F68CE" w:rsidRDefault="005C6144">
      <w:pPr>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Houston, TX</w:t>
      </w:r>
      <w:r>
        <w:rPr>
          <w:rFonts w:ascii="Times New Roman" w:eastAsia="Times New Roman" w:hAnsi="Times New Roman" w:cs="Times New Roman"/>
          <w:sz w:val="24"/>
          <w:szCs w:val="24"/>
          <w:highlight w:val="white"/>
        </w:rPr>
        <w:t xml:space="preserve"> </w:t>
      </w:r>
    </w:p>
    <w:p w:rsidR="000F68CE" w:rsidRDefault="000F68CE">
      <w:pPr>
        <w:rPr>
          <w:rFonts w:ascii="Times New Roman" w:eastAsia="Times New Roman" w:hAnsi="Times New Roman" w:cs="Times New Roman"/>
          <w:sz w:val="24"/>
          <w:szCs w:val="24"/>
          <w:highlight w:val="white"/>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pandemic pushed Houston into a housing crisis like many other cities across the nation. In response, Lone Star L</w:t>
      </w:r>
      <w:r w:rsidR="006F7523">
        <w:rPr>
          <w:rFonts w:ascii="Times New Roman" w:eastAsia="Times New Roman" w:hAnsi="Times New Roman" w:cs="Times New Roman"/>
          <w:sz w:val="24"/>
          <w:szCs w:val="24"/>
          <w:highlight w:val="white"/>
        </w:rPr>
        <w:t>egal Aid partnered with Harris C</w:t>
      </w:r>
      <w:r>
        <w:rPr>
          <w:rFonts w:ascii="Times New Roman" w:eastAsia="Times New Roman" w:hAnsi="Times New Roman" w:cs="Times New Roman"/>
          <w:sz w:val="24"/>
          <w:szCs w:val="24"/>
          <w:highlight w:val="white"/>
        </w:rPr>
        <w:t xml:space="preserve">ounty and the city of Houston to implement a pilot program defending tenants’ right to counsel called the </w:t>
      </w:r>
      <w:hyperlink r:id="rId132">
        <w:r>
          <w:rPr>
            <w:rFonts w:ascii="Times New Roman" w:eastAsia="Times New Roman" w:hAnsi="Times New Roman" w:cs="Times New Roman"/>
            <w:color w:val="1155CC"/>
            <w:sz w:val="24"/>
            <w:szCs w:val="24"/>
            <w:highlight w:val="white"/>
            <w:u w:val="single"/>
          </w:rPr>
          <w:t>Eviction Right to Counsel Project</w:t>
        </w:r>
      </w:hyperlink>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The program is also assisted by groups of pro bono attorneys and other eviction defenders, including Houston Volunteer Lawyers, South Texas College of Law, Thurgood Marshall School of Law’s Earl Car Institute, and the University of Houston Law Center. Beginning in September 2020, the Eviction Right to Counsel Project provides anyone who qualifies under Lone Star Legal Aid’s guidelines to receive full representation and legal services in eviction cases. </w:t>
      </w:r>
    </w:p>
    <w:p w:rsidR="000F68CE" w:rsidRDefault="000F68CE">
      <w:pPr>
        <w:rPr>
          <w:rFonts w:ascii="Times New Roman" w:eastAsia="Times New Roman" w:hAnsi="Times New Roman" w:cs="Times New Roman"/>
          <w:sz w:val="24"/>
          <w:szCs w:val="24"/>
        </w:rPr>
      </w:pPr>
    </w:p>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Santa Monica, CA</w:t>
      </w:r>
    </w:p>
    <w:p w:rsidR="000F68CE" w:rsidRDefault="000F68CE"/>
    <w:p w:rsidR="000F68CE" w:rsidRDefault="005C614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April 2021, the Santa Monica City Attorney’s Office </w:t>
      </w:r>
      <w:hyperlink r:id="rId133" w:anchor=":~:text=Santa%20Monica's%20Right%20to%20Counsel,eviction%20attempts%20by%20their%20landlord.">
        <w:r>
          <w:rPr>
            <w:rFonts w:ascii="Times New Roman" w:eastAsia="Times New Roman" w:hAnsi="Times New Roman" w:cs="Times New Roman"/>
            <w:color w:val="1155CC"/>
            <w:sz w:val="24"/>
            <w:szCs w:val="24"/>
            <w:u w:val="single"/>
          </w:rPr>
          <w:t>partnered</w:t>
        </w:r>
      </w:hyperlink>
      <w:r>
        <w:rPr>
          <w:rFonts w:ascii="Times New Roman" w:eastAsia="Times New Roman" w:hAnsi="Times New Roman" w:cs="Times New Roman"/>
          <w:color w:val="000000"/>
          <w:sz w:val="24"/>
          <w:szCs w:val="24"/>
        </w:rPr>
        <w:t xml:space="preserve"> with the non-profit law firm Legal Aid Foundation of Los Angeles (LAFLA) to launch Santa Monica’s pilot Right to Counsel project. Tenants in Santa Monica will have access to an attorney in eviction cases if their household income is at or below 80 percent of the county’s median income. The pilot project is expected to </w:t>
      </w:r>
      <w:hyperlink r:id="rId134">
        <w:r>
          <w:rPr>
            <w:rFonts w:ascii="Times New Roman" w:eastAsia="Times New Roman" w:hAnsi="Times New Roman" w:cs="Times New Roman"/>
            <w:color w:val="1155CC"/>
            <w:sz w:val="24"/>
            <w:szCs w:val="24"/>
            <w:u w:val="single"/>
          </w:rPr>
          <w:t>cost</w:t>
        </w:r>
      </w:hyperlink>
      <w:r>
        <w:rPr>
          <w:rFonts w:ascii="Times New Roman" w:eastAsia="Times New Roman" w:hAnsi="Times New Roman" w:cs="Times New Roman"/>
          <w:color w:val="000000"/>
          <w:sz w:val="24"/>
          <w:szCs w:val="24"/>
        </w:rPr>
        <w:t xml:space="preserve"> $1 million per year and intends to help tenants as they combat a wave of evictions that are likely to occur when the last of the eviction moratoriums expire.</w:t>
      </w:r>
    </w:p>
    <w:p w:rsidR="000F68CE" w:rsidRDefault="000F68CE">
      <w:pPr>
        <w:rPr>
          <w:rFonts w:ascii="Times New Roman" w:eastAsia="Times New Roman" w:hAnsi="Times New Roman" w:cs="Times New Roman"/>
          <w:b/>
          <w:sz w:val="24"/>
          <w:szCs w:val="24"/>
        </w:rPr>
      </w:pPr>
    </w:p>
    <w:p w:rsidR="000F68CE" w:rsidRDefault="005C6144">
      <w:pPr>
        <w:rPr>
          <w:rFonts w:ascii="Times New Roman" w:eastAsia="Times New Roman" w:hAnsi="Times New Roman" w:cs="Times New Roman"/>
          <w:b/>
          <w:sz w:val="24"/>
          <w:szCs w:val="24"/>
        </w:rPr>
      </w:pPr>
      <w:sdt>
        <w:sdtPr>
          <w:tag w:val="goog_rdk_43"/>
          <w:id w:val="1731111870"/>
        </w:sdtPr>
        <w:sdtContent/>
      </w:sdt>
      <w:sdt>
        <w:sdtPr>
          <w:tag w:val="goog_rdk_44"/>
          <w:id w:val="-378704534"/>
        </w:sdtPr>
        <w:sdtContent/>
      </w:sdt>
      <w:r>
        <w:rPr>
          <w:rFonts w:ascii="Times New Roman" w:eastAsia="Times New Roman" w:hAnsi="Times New Roman" w:cs="Times New Roman"/>
          <w:b/>
          <w:sz w:val="24"/>
          <w:szCs w:val="24"/>
        </w:rPr>
        <w:t>Conclusion</w:t>
      </w: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cities spotlighted here are just some of the locations around the country where the right to counsel movement is flourishing. For example, </w:t>
      </w:r>
      <w:hyperlink r:id="rId135">
        <w:r>
          <w:rPr>
            <w:rFonts w:ascii="Times New Roman" w:eastAsia="Times New Roman" w:hAnsi="Times New Roman" w:cs="Times New Roman"/>
            <w:color w:val="0563C1"/>
            <w:sz w:val="24"/>
            <w:szCs w:val="24"/>
            <w:u w:val="single"/>
          </w:rPr>
          <w:t>Detroit</w:t>
        </w:r>
      </w:hyperlink>
      <w:r>
        <w:rPr>
          <w:rFonts w:ascii="Times New Roman" w:eastAsia="Times New Roman" w:hAnsi="Times New Roman" w:cs="Times New Roman"/>
          <w:sz w:val="24"/>
          <w:szCs w:val="24"/>
        </w:rPr>
        <w:t xml:space="preserve"> held the Detroit Eviction Right to Counsel </w:t>
      </w:r>
      <w:hyperlink r:id="rId136">
        <w:r>
          <w:rPr>
            <w:rFonts w:ascii="Times New Roman" w:eastAsia="Times New Roman" w:hAnsi="Times New Roman" w:cs="Times New Roman"/>
            <w:color w:val="0563C1"/>
            <w:sz w:val="24"/>
            <w:szCs w:val="24"/>
            <w:u w:val="single"/>
          </w:rPr>
          <w:t>Summit</w:t>
        </w:r>
      </w:hyperlink>
      <w:r>
        <w:rPr>
          <w:rFonts w:ascii="Times New Roman" w:eastAsia="Times New Roman" w:hAnsi="Times New Roman" w:cs="Times New Roman"/>
          <w:sz w:val="24"/>
          <w:szCs w:val="24"/>
        </w:rPr>
        <w:t xml:space="preserve"> in March 2019 to advocate for a right to counsel for low-income tenants. In addition, movements for statewide right to counsel continue to grow. In October 2020, the governor of Massachusetts announced a statewide pilot </w:t>
      </w:r>
      <w:hyperlink r:id="rId137">
        <w:r>
          <w:rPr>
            <w:rFonts w:ascii="Times New Roman" w:eastAsia="Times New Roman" w:hAnsi="Times New Roman" w:cs="Times New Roman"/>
            <w:color w:val="1155CC"/>
            <w:sz w:val="24"/>
            <w:szCs w:val="24"/>
            <w:u w:val="single"/>
          </w:rPr>
          <w:t>program</w:t>
        </w:r>
      </w:hyperlink>
      <w:r>
        <w:rPr>
          <w:rFonts w:ascii="Times New Roman" w:eastAsia="Times New Roman" w:hAnsi="Times New Roman" w:cs="Times New Roman"/>
          <w:sz w:val="24"/>
          <w:szCs w:val="24"/>
        </w:rPr>
        <w:t xml:space="preserve"> guaranteeing the right to counsel for all tenants, providing more than $8 million for full representation of tenants, $100 million in rental assistance, and more than $48 million for rehousing of evicted tenants. </w:t>
      </w:r>
      <w:hyperlink r:id="rId138">
        <w:r>
          <w:rPr>
            <w:rFonts w:ascii="Times New Roman" w:eastAsia="Times New Roman" w:hAnsi="Times New Roman" w:cs="Times New Roman"/>
            <w:color w:val="1155CC"/>
            <w:sz w:val="24"/>
            <w:szCs w:val="24"/>
            <w:u w:val="single"/>
          </w:rPr>
          <w:t>Nebraska</w:t>
        </w:r>
      </w:hyperlink>
      <w:r>
        <w:rPr>
          <w:rFonts w:ascii="Times New Roman" w:eastAsia="Times New Roman" w:hAnsi="Times New Roman" w:cs="Times New Roman"/>
          <w:sz w:val="24"/>
          <w:szCs w:val="24"/>
        </w:rPr>
        <w:t xml:space="preserve">, </w:t>
      </w:r>
      <w:hyperlink r:id="rId139">
        <w:r>
          <w:rPr>
            <w:rFonts w:ascii="Times New Roman" w:eastAsia="Times New Roman" w:hAnsi="Times New Roman" w:cs="Times New Roman"/>
            <w:color w:val="1155CC"/>
            <w:sz w:val="24"/>
            <w:szCs w:val="24"/>
            <w:u w:val="single"/>
          </w:rPr>
          <w:t>South Carolina</w:t>
        </w:r>
      </w:hyperlink>
      <w:r>
        <w:rPr>
          <w:rFonts w:ascii="Times New Roman" w:eastAsia="Times New Roman" w:hAnsi="Times New Roman" w:cs="Times New Roman"/>
          <w:sz w:val="24"/>
          <w:szCs w:val="24"/>
        </w:rPr>
        <w:t xml:space="preserve">, </w:t>
      </w:r>
      <w:hyperlink r:id="rId140">
        <w:r>
          <w:rPr>
            <w:rFonts w:ascii="Times New Roman" w:eastAsia="Times New Roman" w:hAnsi="Times New Roman" w:cs="Times New Roman"/>
            <w:color w:val="0563C1"/>
            <w:sz w:val="24"/>
            <w:szCs w:val="24"/>
            <w:u w:val="single"/>
          </w:rPr>
          <w:t>New Jersey</w:t>
        </w:r>
      </w:hyperlink>
      <w:r>
        <w:rPr>
          <w:rFonts w:ascii="Times New Roman" w:eastAsia="Times New Roman" w:hAnsi="Times New Roman" w:cs="Times New Roman"/>
          <w:sz w:val="24"/>
          <w:szCs w:val="24"/>
        </w:rPr>
        <w:t xml:space="preserve">, </w:t>
      </w:r>
      <w:hyperlink r:id="rId141">
        <w:r>
          <w:rPr>
            <w:rFonts w:ascii="Times New Roman" w:eastAsia="Times New Roman" w:hAnsi="Times New Roman" w:cs="Times New Roman"/>
            <w:color w:val="0563C1"/>
            <w:sz w:val="24"/>
            <w:szCs w:val="24"/>
            <w:u w:val="single"/>
          </w:rPr>
          <w:t>New York</w:t>
        </w:r>
      </w:hyperlink>
      <w:r>
        <w:rPr>
          <w:rFonts w:ascii="Times New Roman" w:eastAsia="Times New Roman" w:hAnsi="Times New Roman" w:cs="Times New Roman"/>
          <w:sz w:val="24"/>
          <w:szCs w:val="24"/>
        </w:rPr>
        <w:t xml:space="preserve">, </w:t>
      </w:r>
      <w:hyperlink r:id="rId142">
        <w:r>
          <w:rPr>
            <w:rFonts w:ascii="Times New Roman" w:eastAsia="Times New Roman" w:hAnsi="Times New Roman" w:cs="Times New Roman"/>
            <w:color w:val="0563C1"/>
            <w:sz w:val="24"/>
            <w:szCs w:val="24"/>
            <w:u w:val="single"/>
          </w:rPr>
          <w:t>Massachusetts</w:t>
        </w:r>
      </w:hyperlink>
      <w:r>
        <w:rPr>
          <w:rFonts w:ascii="Times New Roman" w:eastAsia="Times New Roman" w:hAnsi="Times New Roman" w:cs="Times New Roman"/>
          <w:sz w:val="24"/>
          <w:szCs w:val="24"/>
        </w:rPr>
        <w:t xml:space="preserve">, and </w:t>
      </w:r>
      <w:hyperlink r:id="rId143">
        <w:r>
          <w:rPr>
            <w:rFonts w:ascii="Times New Roman" w:eastAsia="Times New Roman" w:hAnsi="Times New Roman" w:cs="Times New Roman"/>
            <w:color w:val="1155CC"/>
            <w:sz w:val="24"/>
            <w:szCs w:val="24"/>
            <w:u w:val="single"/>
          </w:rPr>
          <w:t>Minnesota</w:t>
        </w:r>
      </w:hyperlink>
      <w:r>
        <w:rPr>
          <w:rFonts w:ascii="Times New Roman" w:eastAsia="Times New Roman" w:hAnsi="Times New Roman" w:cs="Times New Roman"/>
          <w:color w:val="1155CC"/>
          <w:sz w:val="24"/>
          <w:szCs w:val="24"/>
          <w:u w:val="single"/>
        </w:rPr>
        <w:t xml:space="preserve"> </w:t>
      </w:r>
      <w:r>
        <w:rPr>
          <w:rFonts w:ascii="Times New Roman" w:eastAsia="Times New Roman" w:hAnsi="Times New Roman" w:cs="Times New Roman"/>
          <w:sz w:val="24"/>
          <w:szCs w:val="24"/>
        </w:rPr>
        <w:t xml:space="preserve">are also following this lead and examining the issue of the right to counsel in housing matters, proposing statewide bills addressing the issue. More information is available from the </w:t>
      </w:r>
      <w:hyperlink r:id="rId144">
        <w:r>
          <w:rPr>
            <w:rFonts w:ascii="Times New Roman" w:eastAsia="Times New Roman" w:hAnsi="Times New Roman" w:cs="Times New Roman"/>
            <w:color w:val="0563C1"/>
            <w:sz w:val="24"/>
            <w:szCs w:val="24"/>
            <w:u w:val="single"/>
          </w:rPr>
          <w:t>National Coalition for a Civil Right to Counsel</w:t>
        </w:r>
      </w:hyperlink>
      <w:r>
        <w:rPr>
          <w:rFonts w:ascii="Times New Roman" w:eastAsia="Times New Roman" w:hAnsi="Times New Roman" w:cs="Times New Roman"/>
          <w:sz w:val="24"/>
          <w:szCs w:val="24"/>
        </w:rPr>
        <w:t xml:space="preserve"> and its coordinator, </w:t>
      </w:r>
      <w:hyperlink r:id="rId145">
        <w:r>
          <w:rPr>
            <w:rFonts w:ascii="Times New Roman" w:eastAsia="Times New Roman" w:hAnsi="Times New Roman" w:cs="Times New Roman"/>
            <w:color w:val="0563C1"/>
            <w:sz w:val="24"/>
            <w:szCs w:val="24"/>
            <w:u w:val="single"/>
          </w:rPr>
          <w:t>John Pollock</w:t>
        </w:r>
      </w:hyperlink>
      <w:r>
        <w:rPr>
          <w:rFonts w:ascii="Times New Roman" w:eastAsia="Times New Roman" w:hAnsi="Times New Roman" w:cs="Times New Roman"/>
          <w:sz w:val="24"/>
          <w:szCs w:val="24"/>
        </w:rPr>
        <w:t>.</w:t>
      </w: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could be years or even decades before the </w:t>
      </w:r>
      <w:hyperlink r:id="rId146">
        <w:r>
          <w:rPr>
            <w:rFonts w:ascii="Times New Roman" w:eastAsia="Times New Roman" w:hAnsi="Times New Roman" w:cs="Times New Roman"/>
            <w:color w:val="0563C1"/>
            <w:sz w:val="24"/>
            <w:szCs w:val="24"/>
            <w:u w:val="single"/>
          </w:rPr>
          <w:t>paradigm shifts</w:t>
        </w:r>
      </w:hyperlink>
      <w:r>
        <w:rPr>
          <w:rFonts w:ascii="Times New Roman" w:eastAsia="Times New Roman" w:hAnsi="Times New Roman" w:cs="Times New Roman"/>
          <w:sz w:val="24"/>
          <w:szCs w:val="24"/>
        </w:rPr>
        <w:t xml:space="preserve"> to guarantee the right to counsel in housing across the United States. If the vanguard of this movement is any indication, pro bono attorneys will play a critical role in these efforts, providing representation to tenants facing eviction, drafting legislation to secure the right, researching legal questions to support the community advocates, and piloting programs to provide pro bono legal representation.</w:t>
      </w:r>
    </w:p>
    <w:p w:rsidR="000F68CE" w:rsidRDefault="000F68CE">
      <w:pPr>
        <w:rPr>
          <w:rFonts w:ascii="Times New Roman" w:eastAsia="Times New Roman" w:hAnsi="Times New Roman" w:cs="Times New Roman"/>
          <w:sz w:val="24"/>
          <w:szCs w:val="24"/>
        </w:rPr>
      </w:pPr>
    </w:p>
    <w:p w:rsidR="000F68CE" w:rsidRDefault="000F68CE">
      <w:pPr>
        <w:rPr>
          <w:rFonts w:ascii="Times New Roman" w:eastAsia="Times New Roman" w:hAnsi="Times New Roman" w:cs="Times New Roman"/>
          <w:sz w:val="24"/>
          <w:szCs w:val="24"/>
        </w:rPr>
      </w:pPr>
    </w:p>
    <w:p w:rsidR="000F68CE" w:rsidRDefault="005C6144">
      <w:pPr>
        <w:rPr>
          <w:rFonts w:ascii="Times New Roman" w:eastAsia="Times New Roman" w:hAnsi="Times New Roman" w:cs="Times New Roman"/>
          <w:i/>
          <w:color w:val="494949"/>
          <w:sz w:val="24"/>
          <w:szCs w:val="24"/>
          <w:highlight w:val="white"/>
        </w:rPr>
      </w:pPr>
      <w:r>
        <w:rPr>
          <w:rFonts w:ascii="Times New Roman" w:eastAsia="Times New Roman" w:hAnsi="Times New Roman" w:cs="Times New Roman"/>
          <w:i/>
          <w:color w:val="494949"/>
          <w:sz w:val="24"/>
          <w:szCs w:val="24"/>
          <w:highlight w:val="white"/>
        </w:rPr>
        <w:t xml:space="preserve">* denotes a </w:t>
      </w:r>
      <w:r>
        <w:rPr>
          <w:rFonts w:ascii="Times New Roman" w:eastAsia="Times New Roman" w:hAnsi="Times New Roman" w:cs="Times New Roman"/>
          <w:b/>
          <w:i/>
          <w:color w:val="494949"/>
          <w:sz w:val="24"/>
          <w:szCs w:val="24"/>
          <w:highlight w:val="white"/>
        </w:rPr>
        <w:t>Law Firm Pro Bono Challenge</w:t>
      </w:r>
      <w:r>
        <w:rPr>
          <w:rFonts w:ascii="Times New Roman" w:eastAsia="Times New Roman" w:hAnsi="Times New Roman" w:cs="Times New Roman"/>
          <w:b/>
          <w:i/>
          <w:color w:val="494949"/>
          <w:sz w:val="24"/>
          <w:szCs w:val="24"/>
          <w:highlight w:val="white"/>
          <w:vertAlign w:val="superscript"/>
        </w:rPr>
        <w:t>®</w:t>
      </w:r>
      <w:r>
        <w:rPr>
          <w:rFonts w:ascii="Times New Roman" w:eastAsia="Times New Roman" w:hAnsi="Times New Roman" w:cs="Times New Roman"/>
          <w:i/>
          <w:color w:val="494949"/>
          <w:sz w:val="24"/>
          <w:szCs w:val="24"/>
          <w:highlight w:val="white"/>
        </w:rPr>
        <w:t> signatory</w:t>
      </w: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0F68CE">
      <w:pPr>
        <w:rPr>
          <w:rFonts w:ascii="Times New Roman" w:eastAsia="Times New Roman" w:hAnsi="Times New Roman" w:cs="Times New Roman"/>
          <w:i/>
          <w:color w:val="494949"/>
          <w:sz w:val="24"/>
          <w:szCs w:val="24"/>
          <w:highlight w:val="white"/>
        </w:rPr>
      </w:pPr>
    </w:p>
    <w:p w:rsidR="000F68CE" w:rsidRDefault="005C6144">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Developed by </w:t>
      </w:r>
      <w:hyperlink r:id="rId147">
        <w:r>
          <w:rPr>
            <w:rFonts w:ascii="Times New Roman" w:eastAsia="Times New Roman" w:hAnsi="Times New Roman" w:cs="Times New Roman"/>
            <w:color w:val="0563C1"/>
            <w:sz w:val="24"/>
            <w:szCs w:val="24"/>
            <w:u w:val="single"/>
          </w:rPr>
          <w:t>Pro Bono Institute</w:t>
        </w:r>
      </w:hyperlink>
      <w:r>
        <w:rPr>
          <w:rFonts w:ascii="Times New Roman" w:eastAsia="Times New Roman" w:hAnsi="Times New Roman" w:cs="Times New Roman"/>
          <w:sz w:val="24"/>
          <w:szCs w:val="24"/>
        </w:rPr>
        <w:t xml:space="preserve"> </w:t>
      </w:r>
    </w:p>
    <w:p w:rsidR="000F68CE" w:rsidRDefault="005C6144">
      <w:pPr>
        <w:jc w:val="right"/>
        <w:rPr>
          <w:rFonts w:ascii="Times New Roman" w:eastAsia="Times New Roman" w:hAnsi="Times New Roman" w:cs="Times New Roman"/>
          <w:sz w:val="24"/>
          <w:szCs w:val="24"/>
        </w:rPr>
      </w:pPr>
      <w:hyperlink r:id="rId148">
        <w:r>
          <w:rPr>
            <w:rFonts w:ascii="Times New Roman" w:eastAsia="Times New Roman" w:hAnsi="Times New Roman" w:cs="Times New Roman"/>
            <w:color w:val="0563C1"/>
            <w:sz w:val="24"/>
            <w:szCs w:val="24"/>
            <w:u w:val="single"/>
          </w:rPr>
          <w:t>www.probonoinst.org</w:t>
        </w:r>
      </w:hyperlink>
    </w:p>
    <w:p w:rsidR="000F68CE" w:rsidRDefault="005C6144">
      <w:pPr>
        <w:ind w:left="57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Copyright 2021 Pro Bono Institute</w:t>
      </w:r>
    </w:p>
    <w:sectPr w:rsidR="000F68CE">
      <w:headerReference w:type="default" r:id="rId149"/>
      <w:footerReference w:type="default" r:id="rId1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B9F" w:rsidRDefault="00C60B9F">
      <w:r>
        <w:separator/>
      </w:r>
    </w:p>
  </w:endnote>
  <w:endnote w:type="continuationSeparator" w:id="0">
    <w:p w:rsidR="00C60B9F" w:rsidRDefault="00C6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144" w:rsidRDefault="005C6144">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B34E1">
      <w:rPr>
        <w:rFonts w:ascii="Times New Roman" w:eastAsia="Times New Roman" w:hAnsi="Times New Roman" w:cs="Times New Roman"/>
        <w:noProof/>
        <w:color w:val="000000"/>
      </w:rPr>
      <w:t>11</w:t>
    </w:r>
    <w:r>
      <w:rPr>
        <w:rFonts w:ascii="Times New Roman" w:eastAsia="Times New Roman" w:hAnsi="Times New Roman" w:cs="Times New Roman"/>
        <w:color w:val="000000"/>
      </w:rPr>
      <w:fldChar w:fldCharType="end"/>
    </w:r>
  </w:p>
  <w:p w:rsidR="005C6144" w:rsidRDefault="005C6144">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9264" behindDoc="0" locked="0" layoutInCell="1" hidden="0" allowOverlap="1">
          <wp:simplePos x="0" y="0"/>
          <wp:positionH relativeFrom="column">
            <wp:posOffset>-753056</wp:posOffset>
          </wp:positionH>
          <wp:positionV relativeFrom="paragraph">
            <wp:posOffset>115602</wp:posOffset>
          </wp:positionV>
          <wp:extent cx="7468819" cy="409575"/>
          <wp:effectExtent l="12700" t="12700" r="12700" b="12700"/>
          <wp:wrapNone/>
          <wp:docPr id="100" name="image2.png" descr="C:\Users\KKerker\Desktop\eletterheadcopyfooter.png"/>
          <wp:cNvGraphicFramePr/>
          <a:graphic xmlns:a="http://schemas.openxmlformats.org/drawingml/2006/main">
            <a:graphicData uri="http://schemas.openxmlformats.org/drawingml/2006/picture">
              <pic:pic xmlns:pic="http://schemas.openxmlformats.org/drawingml/2006/picture">
                <pic:nvPicPr>
                  <pic:cNvPr id="0" name="image2.png" descr="C:\Users\KKerker\Desktop\eletterheadcopyfooter.png"/>
                  <pic:cNvPicPr preferRelativeResize="0"/>
                </pic:nvPicPr>
                <pic:blipFill>
                  <a:blip r:embed="rId1"/>
                  <a:srcRect l="-1247" t="96367" r="-1290" b="-5343"/>
                  <a:stretch>
                    <a:fillRect/>
                  </a:stretch>
                </pic:blipFill>
                <pic:spPr>
                  <a:xfrm>
                    <a:off x="0" y="0"/>
                    <a:ext cx="7468819" cy="409575"/>
                  </a:xfrm>
                  <a:prstGeom prst="rect">
                    <a:avLst/>
                  </a:prstGeom>
                  <a:ln w="12700">
                    <a:solidFill>
                      <a:srgbClr val="A5A5A5"/>
                    </a:solidFill>
                    <a:prstDash val="soli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B9F" w:rsidRDefault="00C60B9F">
      <w:r>
        <w:separator/>
      </w:r>
    </w:p>
  </w:footnote>
  <w:footnote w:type="continuationSeparator" w:id="0">
    <w:p w:rsidR="00C60B9F" w:rsidRDefault="00C60B9F">
      <w:r>
        <w:continuationSeparator/>
      </w:r>
    </w:p>
  </w:footnote>
  <w:footnote w:id="1">
    <w:p w:rsidR="005C6144" w:rsidRDefault="005C6144">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color w:val="000000"/>
          <w:sz w:val="20"/>
          <w:szCs w:val="20"/>
        </w:rPr>
        <w:t xml:space="preserve"> </w:t>
      </w:r>
      <w:r>
        <w:rPr>
          <w:rFonts w:ascii="Times New Roman" w:eastAsia="Times New Roman" w:hAnsi="Times New Roman" w:cs="Times New Roman"/>
          <w:color w:val="000000"/>
          <w:sz w:val="20"/>
          <w:szCs w:val="20"/>
        </w:rPr>
        <w:t>This is the third edition of th</w:t>
      </w:r>
      <w:r>
        <w:rPr>
          <w:rFonts w:ascii="Times New Roman" w:eastAsia="Times New Roman" w:hAnsi="Times New Roman" w:cs="Times New Roman"/>
          <w:sz w:val="20"/>
          <w:szCs w:val="20"/>
        </w:rPr>
        <w:t xml:space="preserve">is Pro Bono Institute </w:t>
      </w:r>
      <w:r>
        <w:rPr>
          <w:rFonts w:ascii="Times New Roman" w:eastAsia="Times New Roman" w:hAnsi="Times New Roman" w:cs="Times New Roman"/>
          <w:color w:val="000000"/>
          <w:sz w:val="20"/>
          <w:szCs w:val="20"/>
        </w:rPr>
        <w:t xml:space="preserve">paper, and was last updated on </w:t>
      </w:r>
      <w:r>
        <w:rPr>
          <w:rFonts w:ascii="Times New Roman" w:eastAsia="Times New Roman" w:hAnsi="Times New Roman" w:cs="Times New Roman"/>
          <w:sz w:val="20"/>
          <w:szCs w:val="20"/>
        </w:rPr>
        <w:t>Ju</w:t>
      </w:r>
      <w:sdt>
        <w:sdtPr>
          <w:tag w:val="goog_rdk_45"/>
          <w:id w:val="-31647144"/>
        </w:sdtPr>
        <w:sdtContent>
          <w:r>
            <w:rPr>
              <w:rFonts w:ascii="Times New Roman" w:eastAsia="Times New Roman" w:hAnsi="Times New Roman" w:cs="Times New Roman"/>
              <w:sz w:val="20"/>
              <w:szCs w:val="20"/>
            </w:rPr>
            <w:t>ly 1</w:t>
          </w:r>
        </w:sdtContent>
      </w:sdt>
      <w:r>
        <w:rPr>
          <w:rFonts w:ascii="Times New Roman" w:eastAsia="Times New Roman" w:hAnsi="Times New Roman" w:cs="Times New Roman"/>
          <w:sz w:val="20"/>
          <w:szCs w:val="20"/>
        </w:rPr>
        <w:t>, 2021</w:t>
      </w:r>
      <w:r>
        <w:rPr>
          <w:rFonts w:ascii="Times New Roman" w:eastAsia="Times New Roman" w:hAnsi="Times New Roman" w:cs="Times New Roman"/>
          <w:color w:val="000000"/>
          <w:sz w:val="20"/>
          <w:szCs w:val="20"/>
        </w:rPr>
        <w:t xml:space="preserve">. For the most current updates on the status of the right to counsel in housing, please visit the National Coalition for a Civil Right to Counsel’s status map at </w:t>
      </w:r>
      <w:hyperlink r:id="rId1">
        <w:r>
          <w:rPr>
            <w:rFonts w:ascii="Times New Roman" w:eastAsia="Times New Roman" w:hAnsi="Times New Roman" w:cs="Times New Roman"/>
            <w:color w:val="0563C1"/>
            <w:sz w:val="20"/>
            <w:szCs w:val="20"/>
            <w:u w:val="single"/>
          </w:rPr>
          <w:t>http://civilrighttocounsel.org/map</w:t>
        </w:r>
      </w:hyperlink>
      <w:r>
        <w:rPr>
          <w:rFonts w:ascii="Times New Roman" w:eastAsia="Times New Roman" w:hAnsi="Times New Roman" w:cs="Times New Roman"/>
          <w:color w:val="000000"/>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144" w:rsidRDefault="005C6144">
    <w:pPr>
      <w:pBdr>
        <w:top w:val="nil"/>
        <w:left w:val="nil"/>
        <w:bottom w:val="nil"/>
        <w:right w:val="nil"/>
        <w:between w:val="nil"/>
      </w:pBdr>
      <w:tabs>
        <w:tab w:val="center" w:pos="4680"/>
        <w:tab w:val="right" w:pos="9360"/>
      </w:tabs>
      <w:jc w:val="center"/>
      <w:rPr>
        <w:color w:val="000000"/>
      </w:rPr>
    </w:pPr>
    <w:r>
      <w:rPr>
        <w:noProof/>
      </w:rPr>
      <w:drawing>
        <wp:anchor distT="0" distB="0" distL="0" distR="0" simplePos="0" relativeHeight="251658240" behindDoc="0" locked="0" layoutInCell="1" hidden="0" allowOverlap="1">
          <wp:simplePos x="0" y="0"/>
          <wp:positionH relativeFrom="column">
            <wp:posOffset>2060294</wp:posOffset>
          </wp:positionH>
          <wp:positionV relativeFrom="paragraph">
            <wp:posOffset>-358813</wp:posOffset>
          </wp:positionV>
          <wp:extent cx="1804035" cy="701040"/>
          <wp:effectExtent l="0" t="0" r="0" b="0"/>
          <wp:wrapSquare wrapText="bothSides" distT="0" distB="0" distL="0" distR="0"/>
          <wp:docPr id="99" name="image1.png" descr="C:\Users\KKerker\Desktop\NEW Branding\PBIlogonewmemorandum.png"/>
          <wp:cNvGraphicFramePr/>
          <a:graphic xmlns:a="http://schemas.openxmlformats.org/drawingml/2006/main">
            <a:graphicData uri="http://schemas.openxmlformats.org/drawingml/2006/picture">
              <pic:pic xmlns:pic="http://schemas.openxmlformats.org/drawingml/2006/picture">
                <pic:nvPicPr>
                  <pic:cNvPr id="0" name="image1.png" descr="C:\Users\KKerker\Desktop\NEW Branding\PBIlogonewmemorandum.png"/>
                  <pic:cNvPicPr preferRelativeResize="0"/>
                </pic:nvPicPr>
                <pic:blipFill>
                  <a:blip r:embed="rId1"/>
                  <a:srcRect b="23333"/>
                  <a:stretch>
                    <a:fillRect/>
                  </a:stretch>
                </pic:blipFill>
                <pic:spPr>
                  <a:xfrm>
                    <a:off x="0" y="0"/>
                    <a:ext cx="1804035" cy="70104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6C"/>
    <w:multiLevelType w:val="multilevel"/>
    <w:tmpl w:val="DDD48DB6"/>
    <w:lvl w:ilvl="0">
      <w:start w:val="201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CE"/>
    <w:rsid w:val="000F68CE"/>
    <w:rsid w:val="001944DE"/>
    <w:rsid w:val="005C6144"/>
    <w:rsid w:val="006F7523"/>
    <w:rsid w:val="007B34E1"/>
    <w:rsid w:val="00AF4B4B"/>
    <w:rsid w:val="00BE1AD9"/>
    <w:rsid w:val="00C60B9F"/>
    <w:rsid w:val="00FA4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AE143-0971-4583-8A8E-21D280D66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E87FDE"/>
    <w:rPr>
      <w:color w:val="0563C1" w:themeColor="hyperlink"/>
      <w:u w:val="single"/>
    </w:rPr>
  </w:style>
  <w:style w:type="paragraph" w:styleId="NormalWeb">
    <w:name w:val="Normal (Web)"/>
    <w:basedOn w:val="Normal"/>
    <w:uiPriority w:val="99"/>
    <w:unhideWhenUsed/>
    <w:rsid w:val="00E87FDE"/>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24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410"/>
    <w:rPr>
      <w:rFonts w:ascii="Segoe UI" w:hAnsi="Segoe UI" w:cs="Segoe UI"/>
      <w:sz w:val="18"/>
      <w:szCs w:val="18"/>
    </w:rPr>
  </w:style>
  <w:style w:type="character" w:styleId="Emphasis">
    <w:name w:val="Emphasis"/>
    <w:basedOn w:val="DefaultParagraphFont"/>
    <w:uiPriority w:val="20"/>
    <w:qFormat/>
    <w:rsid w:val="0034676D"/>
    <w:rPr>
      <w:i/>
      <w:iCs/>
    </w:rPr>
  </w:style>
  <w:style w:type="character" w:styleId="FollowedHyperlink">
    <w:name w:val="FollowedHyperlink"/>
    <w:basedOn w:val="DefaultParagraphFont"/>
    <w:uiPriority w:val="99"/>
    <w:semiHidden/>
    <w:unhideWhenUsed/>
    <w:rsid w:val="001E5A9A"/>
    <w:rPr>
      <w:color w:val="954F72" w:themeColor="followedHyperlink"/>
      <w:u w:val="single"/>
    </w:rPr>
  </w:style>
  <w:style w:type="character" w:customStyle="1" w:styleId="UnresolvedMention1">
    <w:name w:val="Unresolved Mention1"/>
    <w:basedOn w:val="DefaultParagraphFont"/>
    <w:uiPriority w:val="99"/>
    <w:semiHidden/>
    <w:unhideWhenUsed/>
    <w:rsid w:val="00F46E45"/>
    <w:rPr>
      <w:color w:val="605E5C"/>
      <w:shd w:val="clear" w:color="auto" w:fill="E1DFDD"/>
    </w:rPr>
  </w:style>
  <w:style w:type="paragraph" w:styleId="Header">
    <w:name w:val="header"/>
    <w:basedOn w:val="Normal"/>
    <w:link w:val="HeaderChar"/>
    <w:uiPriority w:val="99"/>
    <w:unhideWhenUsed/>
    <w:rsid w:val="003346F9"/>
    <w:pPr>
      <w:tabs>
        <w:tab w:val="center" w:pos="4680"/>
        <w:tab w:val="right" w:pos="9360"/>
      </w:tabs>
    </w:pPr>
  </w:style>
  <w:style w:type="character" w:customStyle="1" w:styleId="HeaderChar">
    <w:name w:val="Header Char"/>
    <w:basedOn w:val="DefaultParagraphFont"/>
    <w:link w:val="Header"/>
    <w:uiPriority w:val="99"/>
    <w:rsid w:val="003346F9"/>
  </w:style>
  <w:style w:type="paragraph" w:styleId="Footer">
    <w:name w:val="footer"/>
    <w:basedOn w:val="Normal"/>
    <w:link w:val="FooterChar"/>
    <w:uiPriority w:val="99"/>
    <w:unhideWhenUsed/>
    <w:rsid w:val="003346F9"/>
    <w:pPr>
      <w:tabs>
        <w:tab w:val="center" w:pos="4680"/>
        <w:tab w:val="right" w:pos="9360"/>
      </w:tabs>
    </w:pPr>
  </w:style>
  <w:style w:type="character" w:customStyle="1" w:styleId="FooterChar">
    <w:name w:val="Footer Char"/>
    <w:basedOn w:val="DefaultParagraphFont"/>
    <w:link w:val="Footer"/>
    <w:uiPriority w:val="99"/>
    <w:rsid w:val="003346F9"/>
  </w:style>
  <w:style w:type="character" w:styleId="CommentReference">
    <w:name w:val="annotation reference"/>
    <w:basedOn w:val="DefaultParagraphFont"/>
    <w:uiPriority w:val="99"/>
    <w:semiHidden/>
    <w:unhideWhenUsed/>
    <w:rsid w:val="006702B6"/>
    <w:rPr>
      <w:sz w:val="16"/>
      <w:szCs w:val="16"/>
    </w:rPr>
  </w:style>
  <w:style w:type="paragraph" w:styleId="CommentText">
    <w:name w:val="annotation text"/>
    <w:basedOn w:val="Normal"/>
    <w:link w:val="CommentTextChar"/>
    <w:uiPriority w:val="99"/>
    <w:semiHidden/>
    <w:unhideWhenUsed/>
    <w:rsid w:val="006702B6"/>
    <w:rPr>
      <w:sz w:val="20"/>
      <w:szCs w:val="20"/>
    </w:rPr>
  </w:style>
  <w:style w:type="character" w:customStyle="1" w:styleId="CommentTextChar">
    <w:name w:val="Comment Text Char"/>
    <w:basedOn w:val="DefaultParagraphFont"/>
    <w:link w:val="CommentText"/>
    <w:uiPriority w:val="99"/>
    <w:semiHidden/>
    <w:rsid w:val="006702B6"/>
    <w:rPr>
      <w:sz w:val="20"/>
      <w:szCs w:val="20"/>
    </w:rPr>
  </w:style>
  <w:style w:type="paragraph" w:styleId="CommentSubject">
    <w:name w:val="annotation subject"/>
    <w:basedOn w:val="CommentText"/>
    <w:next w:val="CommentText"/>
    <w:link w:val="CommentSubjectChar"/>
    <w:uiPriority w:val="99"/>
    <w:semiHidden/>
    <w:unhideWhenUsed/>
    <w:rsid w:val="006702B6"/>
    <w:rPr>
      <w:b/>
      <w:bCs/>
    </w:rPr>
  </w:style>
  <w:style w:type="character" w:customStyle="1" w:styleId="CommentSubjectChar">
    <w:name w:val="Comment Subject Char"/>
    <w:basedOn w:val="CommentTextChar"/>
    <w:link w:val="CommentSubject"/>
    <w:uiPriority w:val="99"/>
    <w:semiHidden/>
    <w:rsid w:val="006702B6"/>
    <w:rPr>
      <w:b/>
      <w:bCs/>
      <w:sz w:val="20"/>
      <w:szCs w:val="20"/>
    </w:rPr>
  </w:style>
  <w:style w:type="character" w:styleId="Strong">
    <w:name w:val="Strong"/>
    <w:basedOn w:val="DefaultParagraphFont"/>
    <w:uiPriority w:val="22"/>
    <w:qFormat/>
    <w:rsid w:val="00C90C4D"/>
    <w:rPr>
      <w:b/>
      <w:bCs/>
    </w:rPr>
  </w:style>
  <w:style w:type="paragraph" w:styleId="ListParagraph">
    <w:name w:val="List Paragraph"/>
    <w:basedOn w:val="Normal"/>
    <w:uiPriority w:val="34"/>
    <w:qFormat/>
    <w:rsid w:val="00C90C4D"/>
    <w:pPr>
      <w:ind w:left="720"/>
      <w:contextualSpacing/>
    </w:pPr>
  </w:style>
  <w:style w:type="paragraph" w:styleId="Revision">
    <w:name w:val="Revision"/>
    <w:hidden/>
    <w:uiPriority w:val="99"/>
    <w:semiHidden/>
    <w:rsid w:val="00EA4AD4"/>
  </w:style>
  <w:style w:type="character" w:customStyle="1" w:styleId="UnresolvedMention2">
    <w:name w:val="Unresolved Mention2"/>
    <w:basedOn w:val="DefaultParagraphFont"/>
    <w:uiPriority w:val="99"/>
    <w:semiHidden/>
    <w:unhideWhenUsed/>
    <w:rsid w:val="00EA4AD4"/>
    <w:rPr>
      <w:color w:val="605E5C"/>
      <w:shd w:val="clear" w:color="auto" w:fill="E1DFDD"/>
    </w:rPr>
  </w:style>
  <w:style w:type="paragraph" w:styleId="FootnoteText">
    <w:name w:val="footnote text"/>
    <w:basedOn w:val="Normal"/>
    <w:link w:val="FootnoteTextChar"/>
    <w:uiPriority w:val="99"/>
    <w:semiHidden/>
    <w:unhideWhenUsed/>
    <w:rsid w:val="00E858AB"/>
    <w:rPr>
      <w:sz w:val="20"/>
      <w:szCs w:val="20"/>
    </w:rPr>
  </w:style>
  <w:style w:type="character" w:customStyle="1" w:styleId="FootnoteTextChar">
    <w:name w:val="Footnote Text Char"/>
    <w:basedOn w:val="DefaultParagraphFont"/>
    <w:link w:val="FootnoteText"/>
    <w:uiPriority w:val="99"/>
    <w:semiHidden/>
    <w:rsid w:val="00E858AB"/>
    <w:rPr>
      <w:sz w:val="20"/>
      <w:szCs w:val="20"/>
    </w:rPr>
  </w:style>
  <w:style w:type="character" w:styleId="FootnoteReference">
    <w:name w:val="footnote reference"/>
    <w:basedOn w:val="DefaultParagraphFont"/>
    <w:uiPriority w:val="99"/>
    <w:semiHidden/>
    <w:unhideWhenUsed/>
    <w:rsid w:val="00E858AB"/>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coalitionforthehomeless.org/todays-read-new-york-becomes-first-city-guarantee-lawyers-tenants-facing-eviction/" TargetMode="External"/><Relationship Id="rId117" Type="http://schemas.openxmlformats.org/officeDocument/2006/relationships/hyperlink" Target="https://minnlawyer.com/2018/11/20/jacob-frey-launches-pro-bono-eviction-defense-effort/" TargetMode="External"/><Relationship Id="rId21" Type="http://schemas.openxmlformats.org/officeDocument/2006/relationships/hyperlink" Target="https://www.nytimes.com/2013/03/15/nyregion/report-says-bronx-rent-disputes-favor-landlords.html?_r=0" TargetMode="External"/><Relationship Id="rId42" Type="http://schemas.openxmlformats.org/officeDocument/2006/relationships/hyperlink" Target="https://www.sfexaminer.com/news/tenant-right-to-counsel-funding-expanded-during-budget-process/" TargetMode="External"/><Relationship Id="rId47" Type="http://schemas.openxmlformats.org/officeDocument/2006/relationships/hyperlink" Target="https://patch.com/new-jersey/newarknj/newark-helps-tenants-fight-abusive-landlords-free-lawyers" TargetMode="External"/><Relationship Id="rId63" Type="http://schemas.openxmlformats.org/officeDocument/2006/relationships/hyperlink" Target="https://www.phila.gov/press-releases/department-of-human-services/mayor-announces-new-eviction-task-force/" TargetMode="External"/><Relationship Id="rId68" Type="http://schemas.openxmlformats.org/officeDocument/2006/relationships/hyperlink" Target="http://www.philadelphiabar.org/page/NewsItem?newsItemID=1001879" TargetMode="External"/><Relationship Id="rId84" Type="http://schemas.openxmlformats.org/officeDocument/2006/relationships/hyperlink" Target="https://legiscan.com/WA/text/SB5160/2021" TargetMode="External"/><Relationship Id="rId89" Type="http://schemas.openxmlformats.org/officeDocument/2006/relationships/hyperlink" Target="https://legiscan.com/WA/supplement/SB5160/id/184672" TargetMode="External"/><Relationship Id="rId112" Type="http://schemas.openxmlformats.org/officeDocument/2006/relationships/hyperlink" Target="https://www.dcbar.org/pro-bono/volunteer/advocacy-and-justice-clinic.cfm" TargetMode="External"/><Relationship Id="rId133" Type="http://schemas.openxmlformats.org/officeDocument/2006/relationships/hyperlink" Target="https://www.santamonica.gov/press/2021/04/08/city-launches-pilot-right-to-counsel-program-to-help-santa-monica-tenants-facing-evictions" TargetMode="External"/><Relationship Id="rId138" Type="http://schemas.openxmlformats.org/officeDocument/2006/relationships/hyperlink" Target="https://thereader.com/news/most-tenants-fight-evictions-without-legal-help-a-new-bill-could-change-that" TargetMode="External"/><Relationship Id="rId16" Type="http://schemas.openxmlformats.org/officeDocument/2006/relationships/hyperlink" Target="https://www.census.gov/data-tools/demo/hhp/" TargetMode="External"/><Relationship Id="rId107" Type="http://schemas.openxmlformats.org/officeDocument/2006/relationships/hyperlink" Target="http://lims.dccouncil.us/Download/37180/B22-0024-Introduction.pdf" TargetMode="External"/><Relationship Id="rId11" Type="http://schemas.openxmlformats.org/officeDocument/2006/relationships/hyperlink" Target="https://www.cdc.gov/coronavirus/2019-ncov/covid-eviction-declaration.html" TargetMode="External"/><Relationship Id="rId32" Type="http://schemas.openxmlformats.org/officeDocument/2006/relationships/hyperlink" Target="https://sfbos.org/sites/default/files/FileCenter/Documents/49157-San%20Francisco%20Right%20to%20Civil%20Counsel%20Pilot%20Program%20Documentation%20Report.pdf" TargetMode="External"/><Relationship Id="rId37" Type="http://schemas.openxmlformats.org/officeDocument/2006/relationships/hyperlink" Target="http://www.sfweekly.com/news/tenant-right-to-counsel-moves-forward/" TargetMode="External"/><Relationship Id="rId53" Type="http://schemas.openxmlformats.org/officeDocument/2006/relationships/hyperlink" Target="https://lasclev.org/20191001/" TargetMode="External"/><Relationship Id="rId58" Type="http://schemas.openxmlformats.org/officeDocument/2006/relationships/hyperlink" Target="http://www.philadelphiabar.org/WebObjects/PBAReadOnly.woa/Contents/WebServerResources/CMSResources/RasheedahPhillipsTestimony2017.pdf" TargetMode="External"/><Relationship Id="rId74" Type="http://schemas.openxmlformats.org/officeDocument/2006/relationships/hyperlink" Target="http://civilrighttocounsel.org/major_developments/1408" TargetMode="External"/><Relationship Id="rId79" Type="http://schemas.openxmlformats.org/officeDocument/2006/relationships/hyperlink" Target="https://www.courier-journal.com/story/news/local/2021/02/22/hundreds-have-been-evicted-in-louisville-during-covid-19-pandemic/4376452001/" TargetMode="External"/><Relationship Id="rId102" Type="http://schemas.openxmlformats.org/officeDocument/2006/relationships/hyperlink" Target="http://www.rc.com/upload/O-Hanlan-Final-Report-of-CT-Leg-Task-Force-12_2016.pdf" TargetMode="External"/><Relationship Id="rId123" Type="http://schemas.openxmlformats.org/officeDocument/2006/relationships/hyperlink" Target="https://la.curbed.com/2019/5/16/18623160/right-to-counsel-los-angeles-evictions-free-attorney" TargetMode="External"/><Relationship Id="rId128" Type="http://schemas.openxmlformats.org/officeDocument/2006/relationships/hyperlink" Target="https://13wham.com/news/local/additional-state-funds-coming-upstate-for-tenant-defense-program" TargetMode="External"/><Relationship Id="rId144" Type="http://schemas.openxmlformats.org/officeDocument/2006/relationships/hyperlink" Target="http://civilrighttocounsel.org/about/staff" TargetMode="External"/><Relationship Id="rId149" Type="http://schemas.openxmlformats.org/officeDocument/2006/relationships/header" Target="header1.xml"/><Relationship Id="rId5" Type="http://schemas.openxmlformats.org/officeDocument/2006/relationships/settings" Target="settings.xml"/><Relationship Id="rId90" Type="http://schemas.openxmlformats.org/officeDocument/2006/relationships/hyperlink" Target="https://www.seattletimes.com/seattle-news/homeless/washington-becomes-first-state-to-guarantee-lawyers-for-low-income-tenants-during-evictions/?utm_medium=social&amp;utm_campaign=owned_echobox_tw_m&amp;utm_source=Twitter" TargetMode="External"/><Relationship Id="rId95" Type="http://schemas.openxmlformats.org/officeDocument/2006/relationships/hyperlink" Target="https://bmorerentersunited.org/its-on-the-books-righttocounselbmore-wins/" TargetMode="External"/><Relationship Id="rId22" Type="http://schemas.openxmlformats.org/officeDocument/2006/relationships/hyperlink" Target="https://www.righttocounselnyc.org/" TargetMode="External"/><Relationship Id="rId27" Type="http://schemas.openxmlformats.org/officeDocument/2006/relationships/hyperlink" Target="https://www.righttocounselnyc.org/faq" TargetMode="External"/><Relationship Id="rId43" Type="http://schemas.openxmlformats.org/officeDocument/2006/relationships/hyperlink" Target="https://www.sfpublicpress.org/sf-tenant-lawyers-anticipate-flood-of-evictions/" TargetMode="External"/><Relationship Id="rId48" Type="http://schemas.openxmlformats.org/officeDocument/2006/relationships/hyperlink" Target="https://www.newarknj.gov/news/free-legal-help-for-low-income-at-risk-tenants-facing-eviction-now-in-operation-and-taking-applications" TargetMode="External"/><Relationship Id="rId64" Type="http://schemas.openxmlformats.org/officeDocument/2006/relationships/hyperlink" Target="http://www2.philly.com/philly/news/eviction-task-force-recommendations-affordable-housing-kenney-20180626.html" TargetMode="External"/><Relationship Id="rId69" Type="http://schemas.openxmlformats.org/officeDocument/2006/relationships/hyperlink" Target="https://whyy.org/articles/philadelphias-main-anti-eviction-initiative-fights-for-its-future/" TargetMode="External"/><Relationship Id="rId113" Type="http://schemas.openxmlformats.org/officeDocument/2006/relationships/hyperlink" Target="https://www.dcbar.org/for-the-public/help-for-individuals/landlord-tenant.cfm" TargetMode="External"/><Relationship Id="rId118" Type="http://schemas.openxmlformats.org/officeDocument/2006/relationships/hyperlink" Target="https://minnlawyer.com/2018/11/20/jacob-frey-launches-pro-bono-eviction-defense-effort/" TargetMode="External"/><Relationship Id="rId134" Type="http://schemas.openxmlformats.org/officeDocument/2006/relationships/hyperlink" Target="https://www.smdp.com/universal-legal-representation-for-renters-would-cost-up-to-1-million/184016" TargetMode="External"/><Relationship Id="rId139" Type="http://schemas.openxmlformats.org/officeDocument/2006/relationships/hyperlink" Target="https://legiscan.com/SC/bill/H3072/2021" TargetMode="External"/><Relationship Id="rId80" Type="http://schemas.openxmlformats.org/officeDocument/2006/relationships/hyperlink" Target="https://www.courier-journal.com/story/news/local/2021/03/22/evictions-louisville-councilwoman-proposes-attorney-aid-program/4797022001/" TargetMode="External"/><Relationship Id="rId85" Type="http://schemas.openxmlformats.org/officeDocument/2006/relationships/hyperlink" Target="https://www.seattletimes.com/seattle-news/homeless/washington-becomes-first-state-to-guarantee-lawyers-for-low-income-tenants-during-evictions/?utm_medium=social&amp;utm_campaign=owned_echobox_tw_m&amp;utm_source=Twitter" TargetMode="External"/><Relationship Id="rId150" Type="http://schemas.openxmlformats.org/officeDocument/2006/relationships/footer" Target="footer1.xml"/><Relationship Id="rId12" Type="http://schemas.openxmlformats.org/officeDocument/2006/relationships/hyperlink" Target="https://www.npr.org/2020/12/20/947992198/why-the-cdc-eviction-ban-isnt-really-a-ban-i-have-nowhere-to-go" TargetMode="External"/><Relationship Id="rId17" Type="http://schemas.openxmlformats.org/officeDocument/2006/relationships/hyperlink" Target="https://www.nyls.edu/news-and-events/nyls-news/faculty-spotlight-professor-andrew-scherer-right-counsel-eviction-cases/" TargetMode="External"/><Relationship Id="rId25" Type="http://schemas.openxmlformats.org/officeDocument/2006/relationships/hyperlink" Target="https://www.citylab.com/equity/2017/08/nyc-ensures-eviction-lawyer-for-every-tenant/536508/" TargetMode="External"/><Relationship Id="rId33" Type="http://schemas.openxmlformats.org/officeDocument/2006/relationships/hyperlink" Target="https://www.sfchronicle.com/bayarea/article/Right-to-attorney-in-evictions-going-before-SF-12354557.php" TargetMode="External"/><Relationship Id="rId38" Type="http://schemas.openxmlformats.org/officeDocument/2006/relationships/hyperlink" Target="http://www.sfbar.org/jdc/legal-services/hap/" TargetMode="External"/><Relationship Id="rId46" Type="http://schemas.openxmlformats.org/officeDocument/2006/relationships/hyperlink" Target="https://www.law.com/njlawjournal/2018/07/17/mccarter-english-launches-fellowship-to-represent-newark-residents/?slreturn=20180905190532" TargetMode="External"/><Relationship Id="rId59" Type="http://schemas.openxmlformats.org/officeDocument/2006/relationships/hyperlink" Target="https://www.phila.gov/2018-01-30-mayor-kenney-announces-philadelphia-eviction-prevention-project/" TargetMode="External"/><Relationship Id="rId67" Type="http://schemas.openxmlformats.org/officeDocument/2006/relationships/hyperlink" Target="https://codelibrary.amlegal.com/codes/philadelphia/latest/philadelphia_pa/0-0-0-195404" TargetMode="External"/><Relationship Id="rId103" Type="http://schemas.openxmlformats.org/officeDocument/2006/relationships/hyperlink" Target="https://ctmirror.org/2021/03/04/few-tenants-facing-eviction-have-an-attorney-top-lawmakers-are-poised-to-change-that/" TargetMode="External"/><Relationship Id="rId108" Type="http://schemas.openxmlformats.org/officeDocument/2006/relationships/hyperlink" Target="http://civilrighttocounsel.org/major_developments/1031" TargetMode="External"/><Relationship Id="rId116" Type="http://schemas.openxmlformats.org/officeDocument/2006/relationships/hyperlink" Target="http://www.southwestjournal.com/news/2018/04/mediators-tackle-fast-paced-evictions/" TargetMode="External"/><Relationship Id="rId124" Type="http://schemas.openxmlformats.org/officeDocument/2006/relationships/hyperlink" Target="http://file.lacounty.gov/SDSInter/bos/supdocs/140276.pdf" TargetMode="External"/><Relationship Id="rId129" Type="http://schemas.openxmlformats.org/officeDocument/2006/relationships/hyperlink" Target="https://13wham.com/news/local/additional-state-funds-coming-upstate-for-tenant-defense-program" TargetMode="External"/><Relationship Id="rId137" Type="http://schemas.openxmlformats.org/officeDocument/2006/relationships/hyperlink" Target="http://civilrighttocounsel.org/major_developments/1468" TargetMode="External"/><Relationship Id="rId20" Type="http://schemas.openxmlformats.org/officeDocument/2006/relationships/hyperlink" Target="https://nextcity.org/daily/entry/nyc-legal-aid-for-tenants-now-at-unprecedented-levels" TargetMode="External"/><Relationship Id="rId41" Type="http://schemas.openxmlformats.org/officeDocument/2006/relationships/hyperlink" Target="http://civilrighttocounsel.org/uploaded_files/262/PRESS_RELEASE_-_Supervisor_Dean_Preston_Holds_Hearing_Monday_on_Implementation_for_Right_to_Counsel_Law.pdf" TargetMode="External"/><Relationship Id="rId54" Type="http://schemas.openxmlformats.org/officeDocument/2006/relationships/hyperlink" Target="https://lasclev.org/get-help/community-initiatives/housing-justice-alliance/" TargetMode="External"/><Relationship Id="rId62" Type="http://schemas.openxmlformats.org/officeDocument/2006/relationships/hyperlink" Target="https://clsphila.org/get-help/landlord-tenant-private-housing" TargetMode="External"/><Relationship Id="rId70" Type="http://schemas.openxmlformats.org/officeDocument/2006/relationships/hyperlink" Target="https://6abc.com/philadelphia-city-council-fy-2022-budget-violence-prevention/10829072/" TargetMode="External"/><Relationship Id="rId75" Type="http://schemas.openxmlformats.org/officeDocument/2006/relationships/hyperlink" Target="https://www.kunc.org/2020-11-04/how-a-voter-approved-program-in-boulder-could-drastically-reduce-evictions" TargetMode="External"/><Relationship Id="rId83" Type="http://schemas.openxmlformats.org/officeDocument/2006/relationships/hyperlink" Target="https://codelibrary.amlegal.com/codes/louisvillemetro/latest/loukymetro/0-0-0-69059" TargetMode="External"/><Relationship Id="rId88" Type="http://schemas.openxmlformats.org/officeDocument/2006/relationships/hyperlink" Target="https://ocla.wa.gov/" TargetMode="External"/><Relationship Id="rId91" Type="http://schemas.openxmlformats.org/officeDocument/2006/relationships/hyperlink" Target="http://civilrighttocounsel.org/major_developments/1497" TargetMode="External"/><Relationship Id="rId96" Type="http://schemas.openxmlformats.org/officeDocument/2006/relationships/hyperlink" Target="https://bmorerentersunited.org/rtc/stoutreport/" TargetMode="External"/><Relationship Id="rId111" Type="http://schemas.openxmlformats.org/officeDocument/2006/relationships/hyperlink" Target="https://www.dcbar.org/pro-bono/about-the-center/right-to-counsel-project.cfm" TargetMode="External"/><Relationship Id="rId132" Type="http://schemas.openxmlformats.org/officeDocument/2006/relationships/hyperlink" Target="https://lonestarlegal.blog/2020/09/03/lone-star-legal-aid-launches-eviction-right-to-counsel-project/" TargetMode="External"/><Relationship Id="rId140" Type="http://schemas.openxmlformats.org/officeDocument/2006/relationships/hyperlink" Target="https://legiscan.com/NJ/bill/A5664/2020" TargetMode="External"/><Relationship Id="rId145" Type="http://schemas.openxmlformats.org/officeDocument/2006/relationships/hyperlink" Target="http://civilrighttocounsel.org/about/staf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cdc.gov/media/releases/2021/s0624-eviction-moratorium.html" TargetMode="External"/><Relationship Id="rId23" Type="http://schemas.openxmlformats.org/officeDocument/2006/relationships/hyperlink" Target="https://www1.nyc.gov/assets/hra/downloads/pdf/services/civiljustice/OCJ%202016%20Annual%20Report%20FINAL_08_29_2016.pdf" TargetMode="External"/><Relationship Id="rId28" Type="http://schemas.openxmlformats.org/officeDocument/2006/relationships/hyperlink" Target="https://www.thecity.nyc/2021/5/20/22444023/right-to-counsel-expands-citywide-why-thats-a-big-deal-tenants-nyc" TargetMode="External"/><Relationship Id="rId36" Type="http://schemas.openxmlformats.org/officeDocument/2006/relationships/hyperlink" Target="https://www.sfchronicle.com/politics/article/SF-Measure-F-to-give-tax-funded-legal-help-to-12970924.php" TargetMode="External"/><Relationship Id="rId49" Type="http://schemas.openxmlformats.org/officeDocument/2006/relationships/hyperlink" Target="https://www.nj.com/coronavirus/2021/03/nj-could-soon-face-a-historic-housing-crisis-a-city-devastated-by-covid-19-might-be-the-epicenter.html" TargetMode="External"/><Relationship Id="rId57" Type="http://schemas.openxmlformats.org/officeDocument/2006/relationships/hyperlink" Target="http://planphilly.com/articles/2018/04/12/philly-landlords-evict-more-people-than-owners-in-other-large-cities" TargetMode="External"/><Relationship Id="rId106" Type="http://schemas.openxmlformats.org/officeDocument/2006/relationships/hyperlink" Target="http://civilrighttocounsel.org/highlighted_work/pilot_projects" TargetMode="External"/><Relationship Id="rId114" Type="http://schemas.openxmlformats.org/officeDocument/2006/relationships/hyperlink" Target="https://www.dcbarfoundation.org/post/critical-network-collaboration-for-eviction-defense" TargetMode="External"/><Relationship Id="rId119" Type="http://schemas.openxmlformats.org/officeDocument/2006/relationships/hyperlink" Target="https://wccoradio.radio.com/articles/news/legal-representation-helping-curb-evictions-homelessness" TargetMode="External"/><Relationship Id="rId127" Type="http://schemas.openxmlformats.org/officeDocument/2006/relationships/hyperlink" Target="https://www.wxxinews.org/post/tenant-right-counsel-program-begins-rochester" TargetMode="External"/><Relationship Id="rId10" Type="http://schemas.openxmlformats.org/officeDocument/2006/relationships/hyperlink" Target="https://pdfs.semanticscholar.org/d3c9/93514b2a0b2d7e4278766d61ca33b0a4ea08.pdf" TargetMode="External"/><Relationship Id="rId31" Type="http://schemas.openxmlformats.org/officeDocument/2006/relationships/hyperlink" Target="https://www1.nyc.gov/assets/hra/downloads/pdf/services/civiljustice/OCJ_UA_Annual_Report_2020.pdf" TargetMode="External"/><Relationship Id="rId44" Type="http://schemas.openxmlformats.org/officeDocument/2006/relationships/hyperlink" Target="https://www.nj.com/essex/index.ssf/2018/05/right_to_counsel_newark_bill_deblasio_ras_baraka.html" TargetMode="External"/><Relationship Id="rId52" Type="http://schemas.openxmlformats.org/officeDocument/2006/relationships/hyperlink" Target="https://lasclev.org/08212019/" TargetMode="External"/><Relationship Id="rId60" Type="http://schemas.openxmlformats.org/officeDocument/2006/relationships/hyperlink" Target="http://planphilly.com/articles/2018/07/24/more-city-money-for-anti-eviction-efforts-brings-expanded-access-to-legal-services-for-tenants" TargetMode="External"/><Relationship Id="rId65" Type="http://schemas.openxmlformats.org/officeDocument/2006/relationships/hyperlink" Target="https://pilotonline.com/business/jobs/article_031aa385-7eed-5dcc-88f7-96fe39cdb6fb.html" TargetMode="External"/><Relationship Id="rId73" Type="http://schemas.openxmlformats.org/officeDocument/2006/relationships/hyperlink" Target="https://www.aclu.org/news/racial-justice/securing-tenants-right-to-counsel-is-critical-to-fighting-mass-evictions/" TargetMode="External"/><Relationship Id="rId78" Type="http://schemas.openxmlformats.org/officeDocument/2006/relationships/hyperlink" Target="https://www.louisville.com/evicted-in-louisville-article/" TargetMode="External"/><Relationship Id="rId81" Type="http://schemas.openxmlformats.org/officeDocument/2006/relationships/hyperlink" Target="https://codelibrary.amlegal.com/codes/louisvillemetro/latest/loukymetro/0-0-0-69049" TargetMode="External"/><Relationship Id="rId86" Type="http://schemas.openxmlformats.org/officeDocument/2006/relationships/hyperlink" Target="https://evictions.study/washington/results.html" TargetMode="External"/><Relationship Id="rId94" Type="http://schemas.openxmlformats.org/officeDocument/2006/relationships/hyperlink" Target="https://www.publicjustice.org/en/news/dual-reports-show-the-effectiveness-of-providing-a-right-to-counsel-to-challenge-baltimores-high-rate-of-evictions-and-its-disparate-racial-and-gender-impact/" TargetMode="External"/><Relationship Id="rId99" Type="http://schemas.openxmlformats.org/officeDocument/2006/relationships/hyperlink" Target="https://www.marylandmatters.org/2021/03/18/house-passes-tenant-right-to-counsel-proposal-after-republican-objections/" TargetMode="External"/><Relationship Id="rId101" Type="http://schemas.openxmlformats.org/officeDocument/2006/relationships/hyperlink" Target="https://www.courant.com/opinion/op-ed/hc-op-free-eviction-crisis-0210-20190210-dsxf6vrqynbz7mfil6d7ruumzq-story.html" TargetMode="External"/><Relationship Id="rId122" Type="http://schemas.openxmlformats.org/officeDocument/2006/relationships/hyperlink" Target="https://cityclerk.lacity.org/lacityclerkconnect/index.cfm?fa=ccfi.viewrecord&amp;cfnumber=18-0610" TargetMode="External"/><Relationship Id="rId130" Type="http://schemas.openxmlformats.org/officeDocument/2006/relationships/hyperlink" Target="https://www.tenantdefense.org/about-us" TargetMode="External"/><Relationship Id="rId135" Type="http://schemas.openxmlformats.org/officeDocument/2006/relationships/hyperlink" Target="https://www.detroitnews.com/story/news/local/detroit-city/2019/03/12/group-wants-renters-have-lawyers-eviction-cases/3133473002/" TargetMode="External"/><Relationship Id="rId143" Type="http://schemas.openxmlformats.org/officeDocument/2006/relationships/hyperlink" Target="https://legiscan.com/MN/bill/HF450/2021" TargetMode="External"/><Relationship Id="rId148" Type="http://schemas.openxmlformats.org/officeDocument/2006/relationships/hyperlink" Target="http://www.probonoinst.org" TargetMode="External"/><Relationship Id="rId15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arvardlawreview.org/2013/02/the-limits-of-unbundled-legal-assistance-a-randomized-study-in-a-massachusetts-district-court-and-prospects-for-the-future/" TargetMode="External"/><Relationship Id="rId13" Type="http://schemas.openxmlformats.org/officeDocument/2006/relationships/hyperlink" Target="https://nlihc.org/coronavirus-and-housing-homelessness/national-eviction-moratorium" TargetMode="External"/><Relationship Id="rId18" Type="http://schemas.openxmlformats.org/officeDocument/2006/relationships/hyperlink" Target="https://www.citylandnyc.org/andrew-scherer-keeping-new-yorkers-homes/" TargetMode="External"/><Relationship Id="rId39" Type="http://schemas.openxmlformats.org/officeDocument/2006/relationships/hyperlink" Target="https://www.csmonitor.com/USA/Society/2019/0730/Meet-the-eviction-defenders-helping-to-keep-tenants-at-home" TargetMode="External"/><Relationship Id="rId109" Type="http://schemas.openxmlformats.org/officeDocument/2006/relationships/hyperlink" Target="https://dcbarfoundation.org/grants/" TargetMode="External"/><Relationship Id="rId34" Type="http://schemas.openxmlformats.org/officeDocument/2006/relationships/hyperlink" Target="https://web.archive.org/web/20180108035539/http:/www.sfrighttocounsel.com:80/" TargetMode="External"/><Relationship Id="rId50" Type="http://schemas.openxmlformats.org/officeDocument/2006/relationships/hyperlink" Target="https://www.njcourts.gov/courts/assets/supreme/reports/2021/landlordtenantcomm.pdf" TargetMode="External"/><Relationship Id="rId55" Type="http://schemas.openxmlformats.org/officeDocument/2006/relationships/hyperlink" Target="https://lasclev.org/get-help/community-initiatives/housing-justice-alliance/" TargetMode="External"/><Relationship Id="rId76" Type="http://schemas.openxmlformats.org/officeDocument/2006/relationships/hyperlink" Target="https://www.kunc.org/2020-11-04/how-a-voter-approved-program-in-boulder-could-drastically-reduce-evictions" TargetMode="External"/><Relationship Id="rId97" Type="http://schemas.openxmlformats.org/officeDocument/2006/relationships/hyperlink" Target="http://mgaleg.maryland.gov/mgawebsite/Legislation/Details/hb0018?ys=2021RS" TargetMode="External"/><Relationship Id="rId104" Type="http://schemas.openxmlformats.org/officeDocument/2006/relationships/hyperlink" Target="https://legiscan.com/CT/text/HB06531/2021" TargetMode="External"/><Relationship Id="rId120" Type="http://schemas.openxmlformats.org/officeDocument/2006/relationships/hyperlink" Target="https://www.startribune.com/minneapolis-leaders-prepare-for-evictions-despite-state-s-new-deal/600070626/" TargetMode="External"/><Relationship Id="rId125" Type="http://schemas.openxmlformats.org/officeDocument/2006/relationships/hyperlink" Target="https://www.latimes.com/california/story/2020-09-01/la-eviction-defense-10-million-50-million-programs-poor" TargetMode="External"/><Relationship Id="rId141" Type="http://schemas.openxmlformats.org/officeDocument/2006/relationships/hyperlink" Target="https://legiscan.com/NY/bill/S06678/2021" TargetMode="External"/><Relationship Id="rId146" Type="http://schemas.openxmlformats.org/officeDocument/2006/relationships/hyperlink" Target="https://nextcity.org/daily/entry/is-tenants-right-to-counsel-on-its-way-to-becoming-standard-practice" TargetMode="External"/><Relationship Id="rId7" Type="http://schemas.openxmlformats.org/officeDocument/2006/relationships/footnotes" Target="footnotes.xml"/><Relationship Id="rId71" Type="http://schemas.openxmlformats.org/officeDocument/2006/relationships/hyperlink" Target="https://www.newrboulder.com/wp-content/uploads/2020/02/Eviction-in-Boulder-Colorado-A-Critical-Imbalance-of-Power-v.3.pdf" TargetMode="External"/><Relationship Id="rId92" Type="http://schemas.openxmlformats.org/officeDocument/2006/relationships/hyperlink" Target="https://www.publicjustice.org/en/news/dual-reports-show-the-effectiveness-of-providing-a-right-to-counsel-to-challenge-baltimores-high-rate-of-evictions-and-its-disparate-racial-and-gender-impact/" TargetMode="External"/><Relationship Id="rId2" Type="http://schemas.openxmlformats.org/officeDocument/2006/relationships/customXml" Target="../customXml/item2.xml"/><Relationship Id="rId29" Type="http://schemas.openxmlformats.org/officeDocument/2006/relationships/hyperlink" Target="https://www1.nyc.gov/site/hra/help/legal-services-for-tenants.page" TargetMode="External"/><Relationship Id="rId24" Type="http://schemas.openxmlformats.org/officeDocument/2006/relationships/hyperlink" Target="https://www2.nycbar.org/pdf/report/uploads/SRR_Report_Financial_Cost_and_Benefits_of_Establishing_a_Right_to_Counsel_in_Eviction_Proceedings.pdf" TargetMode="External"/><Relationship Id="rId40" Type="http://schemas.openxmlformats.org/officeDocument/2006/relationships/hyperlink" Target="http://evictiondefense.org/services/right-to-counsel/" TargetMode="External"/><Relationship Id="rId45" Type="http://schemas.openxmlformats.org/officeDocument/2006/relationships/hyperlink" Target="https://www.nj.com/essex/index.ssf/2018/08/newark_right_to_counsel_free_lawyers_evictions.html" TargetMode="External"/><Relationship Id="rId66" Type="http://schemas.openxmlformats.org/officeDocument/2006/relationships/hyperlink" Target="https://www.inquirer.com/real-estate/housing/right-to-counsel-bill-helen-gym-city-council-tenants-eviction-lawyer-20191114.html" TargetMode="External"/><Relationship Id="rId87" Type="http://schemas.openxmlformats.org/officeDocument/2006/relationships/hyperlink" Target="https://www.kcba.org/Portals/0/pbs/pdf/Losing%20Home%202018.pdf" TargetMode="External"/><Relationship Id="rId110" Type="http://schemas.openxmlformats.org/officeDocument/2006/relationships/hyperlink" Target="https://dcbarfoundation.org/grants/civil-legal-counsel-grants/" TargetMode="External"/><Relationship Id="rId115" Type="http://schemas.openxmlformats.org/officeDocument/2006/relationships/hyperlink" Target="http://www.startribune.com/minneapolis-reconsiders-its-eviction-oriented-approach-to-landlords/485045801/" TargetMode="External"/><Relationship Id="rId131" Type="http://schemas.openxmlformats.org/officeDocument/2006/relationships/hyperlink" Target="https://www.rochesterfirst.com/community/watch-live-mayor-warren-to-discuss-eviction-prevention-initiative/" TargetMode="External"/><Relationship Id="rId136" Type="http://schemas.openxmlformats.org/officeDocument/2006/relationships/hyperlink" Target="https://cdn2.hubspot.net/hubfs/4408380/Detroit-Eviction-Right-to-Counsel_3-12-19.pdf?__hssc=1283694.1.1574660492135&amp;__hstc=1283694.404a004f38ab57ff783e453cc9430e0d.1574660492135.1574660492135.1574660492135.1&amp;__hsfp=1536802582&amp;hsCtaTracking=f4323563-18c9-44fc-b69c-10e990a1543c%7C842c2b39-b8d5-48c2-932a-fe238cf1f398" TargetMode="External"/><Relationship Id="rId61" Type="http://schemas.openxmlformats.org/officeDocument/2006/relationships/hyperlink" Target="https://philly.curbed.com/2018/1/30/16949848/philadelphia-eviction-prevention-tenant-legal-counsel" TargetMode="External"/><Relationship Id="rId82" Type="http://schemas.openxmlformats.org/officeDocument/2006/relationships/hyperlink" Target="https://www.courier-journal.com/story/news/local/2021/04/22/louisville-metro-council-approves-right-to-counsel/7340394002/" TargetMode="External"/><Relationship Id="rId152" Type="http://schemas.openxmlformats.org/officeDocument/2006/relationships/theme" Target="theme/theme1.xml"/><Relationship Id="rId19" Type="http://schemas.openxmlformats.org/officeDocument/2006/relationships/hyperlink" Target="https://www1.nyc.gov/assets/hra/downloads/pdf/services/civiljustice/OCJ%202016%20Annual%20Report%20FINAL_08_29_2016.pdf" TargetMode="External"/><Relationship Id="rId14" Type="http://schemas.openxmlformats.org/officeDocument/2006/relationships/hyperlink" Target="https://nlihc.org/coronavirus-and-housing-homelessness/national-eviction-moratorium" TargetMode="External"/><Relationship Id="rId30" Type="http://schemas.openxmlformats.org/officeDocument/2006/relationships/hyperlink" Target="https://www.thecity.nyc/2021/5/20/22444023/right-to-counsel-expands-citywide-why-thats-a-big-deal-tenants-nyc" TargetMode="External"/><Relationship Id="rId35" Type="http://schemas.openxmlformats.org/officeDocument/2006/relationships/hyperlink" Target="http://www.sfrighttocounsel.com/initiative_text" TargetMode="External"/><Relationship Id="rId56" Type="http://schemas.openxmlformats.org/officeDocument/2006/relationships/hyperlink" Target="https://lasclev.org/wp-content/uploads/January-2021-report-on-initial-6-months-of-Right-to-Counsel-Cleveland-high-res.pdf" TargetMode="External"/><Relationship Id="rId77" Type="http://schemas.openxmlformats.org/officeDocument/2006/relationships/hyperlink" Target="https://evictionlab.org/map/" TargetMode="External"/><Relationship Id="rId100" Type="http://schemas.openxmlformats.org/officeDocument/2006/relationships/hyperlink" Target="https://legiscan.com/CT/bill/HB06531/2021" TargetMode="External"/><Relationship Id="rId105" Type="http://schemas.openxmlformats.org/officeDocument/2006/relationships/hyperlink" Target="https://www.dcbar.org/pro-bono/about-the-center/right-to-counsel-project.cfm" TargetMode="External"/><Relationship Id="rId126" Type="http://schemas.openxmlformats.org/officeDocument/2006/relationships/hyperlink" Target="http://civilrighttocounsel.org/major_developments/1465" TargetMode="External"/><Relationship Id="rId147" Type="http://schemas.openxmlformats.org/officeDocument/2006/relationships/hyperlink" Target="http://www.probonoinst.org" TargetMode="External"/><Relationship Id="rId8" Type="http://schemas.openxmlformats.org/officeDocument/2006/relationships/endnotes" Target="endnotes.xml"/><Relationship Id="rId51" Type="http://schemas.openxmlformats.org/officeDocument/2006/relationships/hyperlink" Target="https://www.cleveland.com/cityhall/2019/08/cleveland-looks-to-provide-legal-representation-for-impoverished-families-facing-eviction.html" TargetMode="External"/><Relationship Id="rId72" Type="http://schemas.openxmlformats.org/officeDocument/2006/relationships/hyperlink" Target="https://www.newrboulder.com/" TargetMode="External"/><Relationship Id="rId93" Type="http://schemas.openxmlformats.org/officeDocument/2006/relationships/hyperlink" Target="https://www.publicjustice.org/en/news/dual-reports-show-the-effectiveness-of-providing-a-right-to-counsel-to-challenge-baltimores-high-rate-of-evictions-and-its-disparate-racial-and-gender-impact/" TargetMode="External"/><Relationship Id="rId98" Type="http://schemas.openxmlformats.org/officeDocument/2006/relationships/hyperlink" Target="https://theappeal.org/maryland-first-state-access-to-counsel-tenants-evictions/" TargetMode="External"/><Relationship Id="rId121" Type="http://schemas.openxmlformats.org/officeDocument/2006/relationships/hyperlink" Target="https://abc7.com/politics/housing-rights-advocates-protest-resident-evictions-in-la/5748323/" TargetMode="External"/><Relationship Id="rId142" Type="http://schemas.openxmlformats.org/officeDocument/2006/relationships/hyperlink" Target="https://legiscan.com/MA/bill/H1436/2021" TargetMode="Externa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civilrighttocounsel.org/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lTHRtNY+oWKvsWKr8knDHA3mKQ==">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99F446B-C7B2-48F5-B4A1-FBA8915BD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7522</Words>
  <Characters>42876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Saunders</dc:creator>
  <cp:lastModifiedBy>Alyssa Saunders</cp:lastModifiedBy>
  <cp:revision>4</cp:revision>
  <dcterms:created xsi:type="dcterms:W3CDTF">2021-07-14T17:31:00Z</dcterms:created>
  <dcterms:modified xsi:type="dcterms:W3CDTF">2021-07-15T14:59:00Z</dcterms:modified>
</cp:coreProperties>
</file>