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88"/>
        <w:gridCol w:w="6228"/>
      </w:tblGrid>
      <w:tr w:rsidR="00572A5C" w:rsidRPr="00954665" w:rsidTr="00F9024B">
        <w:tc>
          <w:tcPr>
            <w:tcW w:w="4788" w:type="dxa"/>
          </w:tcPr>
          <w:p w:rsidR="00572A5C" w:rsidRPr="00954665" w:rsidRDefault="00572A5C" w:rsidP="00F9024B">
            <w:pPr>
              <w:spacing w:after="0" w:line="240" w:lineRule="auto"/>
              <w:rPr>
                <w:rFonts w:ascii="Avenir LT Std 35 Light" w:hAnsi="Avenir LT Std 35 Light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2622550" cy="965973"/>
                  <wp:effectExtent l="19050" t="0" r="6350" b="0"/>
                  <wp:docPr id="4" name="Picture 7" descr="PBI_Horiz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BI_Horiz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047" cy="964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:rsidR="00572A5C" w:rsidRPr="00954665" w:rsidRDefault="00572A5C" w:rsidP="00F9024B">
            <w:pPr>
              <w:tabs>
                <w:tab w:val="center" w:pos="3006"/>
                <w:tab w:val="right" w:pos="6012"/>
              </w:tabs>
              <w:spacing w:after="0" w:line="240" w:lineRule="auto"/>
              <w:rPr>
                <w:rFonts w:ascii="Avenir LT Std 35 Light" w:hAnsi="Avenir LT Std 35 Light"/>
                <w:b/>
                <w:sz w:val="32"/>
                <w:szCs w:val="32"/>
              </w:rPr>
            </w:pPr>
            <w:r>
              <w:rPr>
                <w:rFonts w:ascii="Avenir LT Std 35 Light" w:hAnsi="Avenir LT Std 35 Light"/>
                <w:b/>
                <w:sz w:val="40"/>
                <w:szCs w:val="40"/>
              </w:rPr>
              <w:tab/>
              <w:t>2012</w:t>
            </w:r>
            <w:r w:rsidRPr="00954665">
              <w:rPr>
                <w:rFonts w:ascii="Avenir LT Std 35 Light" w:hAnsi="Avenir LT Std 35 Light"/>
                <w:b/>
                <w:sz w:val="40"/>
                <w:szCs w:val="40"/>
              </w:rPr>
              <w:t>-201</w:t>
            </w:r>
            <w:r>
              <w:rPr>
                <w:rFonts w:ascii="Avenir LT Std 35 Light" w:hAnsi="Avenir LT Std 35 Light"/>
                <w:b/>
                <w:sz w:val="40"/>
                <w:szCs w:val="40"/>
              </w:rPr>
              <w:t>3</w:t>
            </w:r>
            <w:r w:rsidRPr="00954665">
              <w:rPr>
                <w:rFonts w:ascii="Avenir LT Std 35 Light" w:hAnsi="Avenir LT Std 35 Light"/>
                <w:b/>
                <w:sz w:val="40"/>
                <w:szCs w:val="40"/>
              </w:rPr>
              <w:tab/>
            </w:r>
          </w:p>
          <w:p w:rsidR="00572A5C" w:rsidRPr="00954665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b/>
                <w:sz w:val="40"/>
                <w:szCs w:val="40"/>
              </w:rPr>
            </w:pPr>
            <w:r>
              <w:rPr>
                <w:rFonts w:ascii="Avenir LT Std 35 Light" w:hAnsi="Avenir LT Std 35 Light"/>
                <w:b/>
                <w:sz w:val="40"/>
                <w:szCs w:val="40"/>
              </w:rPr>
              <w:t>Member Application</w:t>
            </w:r>
          </w:p>
          <w:p w:rsidR="00572A5C" w:rsidRPr="00954665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40"/>
                <w:szCs w:val="40"/>
              </w:rPr>
            </w:pPr>
            <w:r w:rsidRPr="00954665">
              <w:rPr>
                <w:rFonts w:ascii="Avenir LT Std 35 Light" w:hAnsi="Avenir LT Std 35 Light"/>
                <w:sz w:val="40"/>
                <w:szCs w:val="40"/>
              </w:rPr>
              <w:t>Law Firm Pro Bono Project</w:t>
            </w:r>
          </w:p>
        </w:tc>
      </w:tr>
    </w:tbl>
    <w:p w:rsidR="00572A5C" w:rsidRPr="000645F4" w:rsidRDefault="00572A5C" w:rsidP="00572A5C">
      <w:pPr>
        <w:spacing w:after="0" w:line="240" w:lineRule="auto"/>
        <w:jc w:val="center"/>
        <w:rPr>
          <w:rFonts w:ascii="Avenir LT Std 35 Light" w:hAnsi="Avenir LT Std 35 Light"/>
          <w:sz w:val="16"/>
          <w:szCs w:val="16"/>
        </w:rPr>
      </w:pPr>
    </w:p>
    <w:p w:rsidR="00572A5C" w:rsidRPr="000645F4" w:rsidRDefault="00572A5C" w:rsidP="00572A5C">
      <w:pPr>
        <w:spacing w:after="0" w:line="240" w:lineRule="auto"/>
        <w:jc w:val="center"/>
        <w:rPr>
          <w:rFonts w:ascii="Avenir LT Std 35 Light" w:hAnsi="Avenir LT Std 35 Light"/>
          <w:sz w:val="16"/>
          <w:szCs w:val="16"/>
        </w:rPr>
      </w:pPr>
    </w:p>
    <w:p w:rsidR="00572A5C" w:rsidRDefault="00CC343D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2.6pt;margin-top:13.95pt;width:414.4pt;height:0;z-index:251648512" o:connectortype="straight" strokeweight="1pt"/>
        </w:pict>
      </w:r>
      <w:r w:rsidR="00572A5C">
        <w:rPr>
          <w:rFonts w:ascii="Avenir LT Std 35 Light" w:hAnsi="Avenir LT Std 35 Light"/>
          <w:sz w:val="24"/>
          <w:szCs w:val="24"/>
        </w:rPr>
        <w:t xml:space="preserve">Primary Firm Contact </w:t>
      </w:r>
    </w:p>
    <w:p w:rsidR="00572A5C" w:rsidRDefault="00572A5C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CC343D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shape id="_x0000_s1028" type="#_x0000_t32" style="position:absolute;margin-left:25.5pt;margin-top:12.55pt;width:511.5pt;height:0;z-index:251649536" o:connectortype="straight" strokeweight="1pt"/>
        </w:pict>
      </w:r>
      <w:r w:rsidR="00572A5C">
        <w:rPr>
          <w:rFonts w:ascii="Avenir LT Std 35 Light" w:hAnsi="Avenir LT Std 35 Light"/>
          <w:sz w:val="24"/>
          <w:szCs w:val="24"/>
        </w:rPr>
        <w:t>Firm</w:t>
      </w:r>
    </w:p>
    <w:p w:rsidR="00572A5C" w:rsidRDefault="00572A5C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CC343D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shape id="_x0000_s1029" type="#_x0000_t32" style="position:absolute;margin-left:48.5pt;margin-top:13.5pt;width:489.25pt;height:.05pt;z-index:251650560" o:connectortype="straight" strokeweight="1pt"/>
        </w:pict>
      </w:r>
      <w:r w:rsidR="00572A5C">
        <w:rPr>
          <w:rFonts w:ascii="Avenir LT Std 35 Light" w:hAnsi="Avenir LT Std 35 Light"/>
          <w:sz w:val="24"/>
          <w:szCs w:val="24"/>
        </w:rPr>
        <w:t>Address</w:t>
      </w:r>
    </w:p>
    <w:p w:rsidR="00572A5C" w:rsidRDefault="00572A5C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CC343D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shape id="_x0000_s1032" type="#_x0000_t32" style="position:absolute;margin-left:395.5pt;margin-top:13.6pt;width:141.5pt;height:.05pt;flip:y;z-index:251651584" o:connectortype="straight" strokeweight="1pt"/>
        </w:pict>
      </w:r>
      <w:r>
        <w:rPr>
          <w:rFonts w:ascii="Avenir LT Std 35 Light" w:hAnsi="Avenir LT Std 35 Light"/>
          <w:noProof/>
          <w:sz w:val="24"/>
          <w:szCs w:val="24"/>
        </w:rPr>
        <w:pict>
          <v:shape id="_x0000_s1031" type="#_x0000_t32" style="position:absolute;margin-left:210.25pt;margin-top:13.55pt;width:110.65pt;height:.1pt;z-index:251652608" o:connectortype="straight" strokeweight="1pt"/>
        </w:pict>
      </w:r>
      <w:r>
        <w:rPr>
          <w:rFonts w:ascii="Avenir LT Std 35 Light" w:hAnsi="Avenir LT Std 35 Light"/>
          <w:noProof/>
          <w:sz w:val="24"/>
          <w:szCs w:val="24"/>
        </w:rPr>
        <w:pict>
          <v:shape id="_x0000_s1030" type="#_x0000_t32" style="position:absolute;margin-left:25.5pt;margin-top:13.55pt;width:149.95pt;height:.05pt;z-index:251653632" o:connectortype="straight" strokeweight="1pt"/>
        </w:pict>
      </w:r>
      <w:r w:rsidR="00572A5C">
        <w:rPr>
          <w:rFonts w:ascii="Avenir LT Std 35 Light" w:hAnsi="Avenir LT Std 35 Light"/>
          <w:sz w:val="24"/>
          <w:szCs w:val="24"/>
        </w:rPr>
        <w:t>City</w:t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  <w:t>State</w:t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  <w:t>Postal Code</w:t>
      </w:r>
    </w:p>
    <w:p w:rsidR="00572A5C" w:rsidRDefault="00572A5C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CC343D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shape id="_x0000_s1033" type="#_x0000_t32" style="position:absolute;margin-left:48.5pt;margin-top:13.8pt;width:488.5pt;height:.05pt;z-index:251654656" o:connectortype="straight" strokeweight="1pt"/>
        </w:pict>
      </w:r>
      <w:r w:rsidR="00572A5C">
        <w:rPr>
          <w:rFonts w:ascii="Avenir LT Std 35 Light" w:hAnsi="Avenir LT Std 35 Light"/>
          <w:sz w:val="24"/>
          <w:szCs w:val="24"/>
        </w:rPr>
        <w:t>Country</w:t>
      </w:r>
    </w:p>
    <w:p w:rsidR="00572A5C" w:rsidRDefault="00572A5C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CC343D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shape id="_x0000_s1034" type="#_x0000_t32" style="position:absolute;margin-left:38.55pt;margin-top:13.6pt;width:244.25pt;height:0;z-index:251655680" o:connectortype="straight" strokeweight="1pt"/>
        </w:pict>
      </w:r>
      <w:r>
        <w:rPr>
          <w:rFonts w:ascii="Avenir LT Std 35 Light" w:hAnsi="Avenir LT Std 35 Light"/>
          <w:noProof/>
          <w:sz w:val="24"/>
          <w:szCs w:val="24"/>
        </w:rPr>
        <w:pict>
          <v:shape id="_x0000_s1035" type="#_x0000_t32" style="position:absolute;margin-left:309.25pt;margin-top:13.6pt;width:227.75pt;height:0;z-index:251656704" o:connectortype="straight" strokeweight="1pt"/>
        </w:pict>
      </w:r>
      <w:r w:rsidR="00572A5C">
        <w:rPr>
          <w:rFonts w:ascii="Avenir LT Std 35 Light" w:hAnsi="Avenir LT Std 35 Light"/>
          <w:sz w:val="24"/>
          <w:szCs w:val="24"/>
        </w:rPr>
        <w:t>Phone</w:t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  <w:t>Fax</w:t>
      </w:r>
    </w:p>
    <w:p w:rsidR="00572A5C" w:rsidRDefault="00572A5C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CC343D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shape id="_x0000_s1036" type="#_x0000_t32" style="position:absolute;margin-left:38.55pt;margin-top:14.1pt;width:499.25pt;height:.05pt;z-index:251657728" o:connectortype="straight" strokeweight="1pt"/>
        </w:pict>
      </w:r>
      <w:r w:rsidR="00572A5C">
        <w:rPr>
          <w:rFonts w:ascii="Avenir LT Std 35 Light" w:hAnsi="Avenir LT Std 35 Light"/>
          <w:sz w:val="24"/>
          <w:szCs w:val="24"/>
        </w:rPr>
        <w:t>E-mail</w:t>
      </w:r>
    </w:p>
    <w:p w:rsidR="00572A5C" w:rsidRDefault="00572A5C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CC343D" w:rsidP="00572A5C">
      <w:pPr>
        <w:tabs>
          <w:tab w:val="left" w:pos="360"/>
        </w:tabs>
        <w:spacing w:after="0" w:line="240" w:lineRule="auto"/>
        <w:ind w:firstLine="360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rect id="_x0000_s1027" style="position:absolute;left:0;text-align:left;margin-left:.45pt;margin-top:2.2pt;width:11.7pt;height:11.25pt;z-index:251658752"/>
        </w:pict>
      </w:r>
      <w:r w:rsidR="00572A5C">
        <w:rPr>
          <w:rFonts w:ascii="Avenir LT Std 35 Light" w:hAnsi="Avenir LT Std 35 Light"/>
          <w:sz w:val="24"/>
          <w:szCs w:val="24"/>
        </w:rPr>
        <w:t xml:space="preserve">Yes!  My firm wants to demonstrate its leadership and support for pro bono while receiving valuable benefits and services from the Project by becoming a PBI Project Member law firm at the lowest possible cost. </w:t>
      </w:r>
    </w:p>
    <w:p w:rsidR="00572A5C" w:rsidRDefault="00572A5C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572A5C" w:rsidP="00572A5C">
      <w:pPr>
        <w:spacing w:after="0" w:line="240" w:lineRule="auto"/>
        <w:jc w:val="center"/>
        <w:rPr>
          <w:rFonts w:ascii="Avenir LT Std 35 Light" w:hAnsi="Avenir LT Std 35 Light"/>
          <w:sz w:val="24"/>
          <w:szCs w:val="24"/>
        </w:rPr>
      </w:pPr>
      <w:r w:rsidRPr="004A706C">
        <w:rPr>
          <w:rFonts w:ascii="Avenir LT Std 35 Light" w:hAnsi="Avenir LT Std 35 Light"/>
          <w:i/>
          <w:sz w:val="24"/>
          <w:szCs w:val="24"/>
        </w:rPr>
        <w:t>Membership Dues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8"/>
        <w:gridCol w:w="2340"/>
        <w:gridCol w:w="2430"/>
        <w:gridCol w:w="2430"/>
        <w:gridCol w:w="2178"/>
      </w:tblGrid>
      <w:tr w:rsidR="00572A5C" w:rsidRPr="00921E1E" w:rsidTr="00F9024B">
        <w:tc>
          <w:tcPr>
            <w:tcW w:w="1638" w:type="dxa"/>
            <w:shd w:val="clear" w:color="auto" w:fill="0D0070"/>
          </w:tcPr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D0070"/>
          </w:tcPr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50-199 Attorneys</w:t>
            </w:r>
          </w:p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Firmwide</w:t>
            </w:r>
          </w:p>
        </w:tc>
        <w:tc>
          <w:tcPr>
            <w:tcW w:w="2430" w:type="dxa"/>
            <w:shd w:val="clear" w:color="auto" w:fill="0D0070"/>
          </w:tcPr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200-499 Attorneys</w:t>
            </w:r>
          </w:p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Firmwide</w:t>
            </w:r>
          </w:p>
        </w:tc>
        <w:tc>
          <w:tcPr>
            <w:tcW w:w="2430" w:type="dxa"/>
            <w:shd w:val="clear" w:color="auto" w:fill="0D0070"/>
          </w:tcPr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>
              <w:rPr>
                <w:rFonts w:ascii="Avenir LT Std 35 Light" w:hAnsi="Avenir LT Std 35 Light"/>
                <w:sz w:val="24"/>
                <w:szCs w:val="24"/>
              </w:rPr>
              <w:t>500-9</w:t>
            </w:r>
            <w:r w:rsidRPr="00921E1E">
              <w:rPr>
                <w:rFonts w:ascii="Avenir LT Std 35 Light" w:hAnsi="Avenir LT Std 35 Light"/>
                <w:sz w:val="24"/>
                <w:szCs w:val="24"/>
              </w:rPr>
              <w:t>99 Attorneys</w:t>
            </w:r>
          </w:p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Firmwide</w:t>
            </w:r>
          </w:p>
        </w:tc>
        <w:tc>
          <w:tcPr>
            <w:tcW w:w="2178" w:type="dxa"/>
            <w:shd w:val="clear" w:color="auto" w:fill="0D0070"/>
          </w:tcPr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1000+ Attorneys</w:t>
            </w:r>
          </w:p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Firmwide</w:t>
            </w:r>
          </w:p>
        </w:tc>
      </w:tr>
      <w:tr w:rsidR="00572A5C" w:rsidRPr="00921E1E" w:rsidTr="00F9024B">
        <w:tc>
          <w:tcPr>
            <w:tcW w:w="1638" w:type="dxa"/>
          </w:tcPr>
          <w:p w:rsidR="00572A5C" w:rsidRPr="00921E1E" w:rsidRDefault="00572A5C" w:rsidP="00F9024B">
            <w:pPr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After Sept. 1</w:t>
            </w:r>
          </w:p>
        </w:tc>
        <w:tc>
          <w:tcPr>
            <w:tcW w:w="2340" w:type="dxa"/>
          </w:tcPr>
          <w:p w:rsidR="00572A5C" w:rsidRPr="00921E1E" w:rsidRDefault="00572A5C" w:rsidP="00F9024B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$1,500</w:t>
            </w:r>
          </w:p>
        </w:tc>
        <w:tc>
          <w:tcPr>
            <w:tcW w:w="2430" w:type="dxa"/>
          </w:tcPr>
          <w:p w:rsidR="00572A5C" w:rsidRPr="00921E1E" w:rsidRDefault="00572A5C" w:rsidP="00F9024B">
            <w:pPr>
              <w:tabs>
                <w:tab w:val="left" w:pos="497"/>
                <w:tab w:val="left" w:pos="544"/>
              </w:tabs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$</w:t>
            </w:r>
            <w:r>
              <w:rPr>
                <w:rFonts w:ascii="Avenir LT Std 35 Light" w:hAnsi="Avenir LT Std 35 Light"/>
                <w:sz w:val="24"/>
                <w:szCs w:val="24"/>
              </w:rPr>
              <w:t>2,150</w:t>
            </w:r>
          </w:p>
        </w:tc>
        <w:tc>
          <w:tcPr>
            <w:tcW w:w="2430" w:type="dxa"/>
          </w:tcPr>
          <w:p w:rsidR="00572A5C" w:rsidRPr="00921E1E" w:rsidRDefault="00572A5C" w:rsidP="00F9024B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$2,</w:t>
            </w:r>
            <w:r>
              <w:rPr>
                <w:rFonts w:ascii="Avenir LT Std 35 Light" w:hAnsi="Avenir LT Std 35 Light"/>
                <w:sz w:val="24"/>
                <w:szCs w:val="24"/>
              </w:rPr>
              <w:t>500</w:t>
            </w:r>
          </w:p>
        </w:tc>
        <w:tc>
          <w:tcPr>
            <w:tcW w:w="2178" w:type="dxa"/>
          </w:tcPr>
          <w:p w:rsidR="00572A5C" w:rsidRPr="00921E1E" w:rsidRDefault="00572A5C" w:rsidP="00F9024B">
            <w:pPr>
              <w:tabs>
                <w:tab w:val="left" w:pos="497"/>
                <w:tab w:val="left" w:pos="548"/>
              </w:tabs>
              <w:spacing w:after="0" w:line="240" w:lineRule="auto"/>
              <w:jc w:val="center"/>
              <w:rPr>
                <w:rFonts w:ascii="Avenir LT Std 35 Light" w:hAnsi="Avenir LT Std 35 Light"/>
                <w:sz w:val="24"/>
                <w:szCs w:val="24"/>
              </w:rPr>
            </w:pPr>
            <w:r w:rsidRPr="00921E1E">
              <w:rPr>
                <w:rFonts w:ascii="Avenir LT Std 35 Light" w:hAnsi="Avenir LT Std 35 Light"/>
                <w:sz w:val="24"/>
                <w:szCs w:val="24"/>
              </w:rPr>
              <w:t>$</w:t>
            </w:r>
            <w:r>
              <w:rPr>
                <w:rFonts w:ascii="Avenir LT Std 35 Light" w:hAnsi="Avenir LT Std 35 Light"/>
                <w:sz w:val="24"/>
                <w:szCs w:val="24"/>
              </w:rPr>
              <w:t>3,000</w:t>
            </w:r>
          </w:p>
        </w:tc>
      </w:tr>
    </w:tbl>
    <w:p w:rsidR="00572A5C" w:rsidRDefault="00572A5C" w:rsidP="00572A5C">
      <w:pPr>
        <w:spacing w:after="0" w:line="240" w:lineRule="auto"/>
        <w:jc w:val="center"/>
        <w:rPr>
          <w:rFonts w:ascii="Avenir LT Std 35 Light" w:hAnsi="Avenir LT Std 35 Light"/>
          <w:sz w:val="24"/>
          <w:szCs w:val="24"/>
        </w:rPr>
      </w:pPr>
    </w:p>
    <w:p w:rsidR="00572A5C" w:rsidRDefault="00572A5C" w:rsidP="00572A5C">
      <w:pPr>
        <w:spacing w:after="0" w:line="240" w:lineRule="auto"/>
        <w:jc w:val="center"/>
        <w:rPr>
          <w:rFonts w:ascii="Avenir LT Std 35 Light" w:hAnsi="Avenir LT Std 35 Light"/>
          <w:i/>
          <w:sz w:val="24"/>
          <w:szCs w:val="24"/>
        </w:rPr>
      </w:pPr>
      <w:r>
        <w:rPr>
          <w:rFonts w:ascii="Avenir LT Std 35 Light" w:hAnsi="Avenir LT Std 35 Light"/>
          <w:i/>
          <w:sz w:val="24"/>
          <w:szCs w:val="24"/>
        </w:rPr>
        <w:t>Method of Payment</w:t>
      </w:r>
    </w:p>
    <w:p w:rsidR="00572A5C" w:rsidRDefault="00572A5C" w:rsidP="00572A5C">
      <w:pPr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CC343D" w:rsidP="00572A5C">
      <w:pPr>
        <w:tabs>
          <w:tab w:val="left" w:pos="-3240"/>
          <w:tab w:val="left" w:pos="-3150"/>
        </w:tabs>
        <w:spacing w:after="0" w:line="240" w:lineRule="auto"/>
        <w:ind w:firstLine="360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rect id="_x0000_s1038" style="position:absolute;left:0;text-align:left;margin-left:247.25pt;margin-top:1.7pt;width:11.7pt;height:11.25pt;z-index:251659776"/>
        </w:pict>
      </w:r>
      <w:r>
        <w:rPr>
          <w:rFonts w:ascii="Avenir LT Std 35 Light" w:hAnsi="Avenir LT Std 35 Light"/>
          <w:noProof/>
          <w:sz w:val="24"/>
          <w:szCs w:val="24"/>
        </w:rPr>
        <w:pict>
          <v:rect id="_x0000_s1037" style="position:absolute;left:0;text-align:left;margin-left:2.65pt;margin-top:1.6pt;width:11.7pt;height:11.25pt;z-index:251660800"/>
        </w:pict>
      </w:r>
      <w:r>
        <w:rPr>
          <w:rFonts w:ascii="Avenir LT Std 35 Light" w:hAnsi="Avenir LT Std 35 Light"/>
          <w:noProof/>
          <w:sz w:val="24"/>
          <w:szCs w:val="24"/>
        </w:rPr>
        <w:pict>
          <v:rect id="_x0000_s1040" style="position:absolute;left:0;text-align:left;margin-left:418pt;margin-top:1.6pt;width:11.7pt;height:11.25pt;z-index:251661824"/>
        </w:pict>
      </w:r>
      <w:r>
        <w:rPr>
          <w:rFonts w:ascii="Avenir LT Std 35 Light" w:hAnsi="Avenir LT Std 35 Light"/>
          <w:noProof/>
          <w:sz w:val="24"/>
          <w:szCs w:val="24"/>
        </w:rPr>
        <w:pict>
          <v:rect id="_x0000_s1039" style="position:absolute;left:0;text-align:left;margin-left:310.7pt;margin-top:1.65pt;width:11.7pt;height:11.25pt;z-index:251662848"/>
        </w:pict>
      </w:r>
      <w:r w:rsidR="00572A5C">
        <w:rPr>
          <w:rFonts w:ascii="Avenir LT Std 35 Light" w:hAnsi="Avenir LT Std 35 Light"/>
          <w:sz w:val="24"/>
          <w:szCs w:val="24"/>
        </w:rPr>
        <w:t>Check (payable to Pro Bono Institute)</w:t>
      </w:r>
      <w:r w:rsidR="00572A5C">
        <w:rPr>
          <w:rFonts w:ascii="Avenir LT Std 35 Light" w:hAnsi="Avenir LT Std 35 Light"/>
          <w:sz w:val="24"/>
          <w:szCs w:val="24"/>
        </w:rPr>
        <w:tab/>
        <w:t xml:space="preserve">   Visa</w:t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  <w:t>MasterCard</w:t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  <w:t>American Express</w:t>
      </w:r>
    </w:p>
    <w:p w:rsidR="00572A5C" w:rsidRPr="001D46DB" w:rsidRDefault="00572A5C" w:rsidP="00572A5C">
      <w:pPr>
        <w:tabs>
          <w:tab w:val="left" w:pos="-3240"/>
          <w:tab w:val="left" w:pos="-3150"/>
        </w:tabs>
        <w:spacing w:after="0" w:line="240" w:lineRule="auto"/>
        <w:rPr>
          <w:rFonts w:ascii="Avenir LT Std 35 Light" w:hAnsi="Avenir LT Std 35 Light"/>
          <w:sz w:val="28"/>
          <w:szCs w:val="28"/>
        </w:rPr>
      </w:pPr>
    </w:p>
    <w:p w:rsidR="00572A5C" w:rsidRDefault="00CC343D" w:rsidP="00572A5C">
      <w:pPr>
        <w:tabs>
          <w:tab w:val="left" w:pos="-3240"/>
          <w:tab w:val="left" w:pos="-3150"/>
        </w:tabs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shape id="_x0000_s1042" type="#_x0000_t32" style="position:absolute;margin-left:413.75pt;margin-top:13.7pt;width:124.05pt;height:0;z-index:251663872" o:connectortype="straight" strokeweight="1pt"/>
        </w:pict>
      </w:r>
      <w:r>
        <w:rPr>
          <w:rFonts w:ascii="Avenir LT Std 35 Light" w:hAnsi="Avenir LT Std 35 Light"/>
          <w:noProof/>
          <w:sz w:val="24"/>
          <w:szCs w:val="24"/>
        </w:rPr>
        <w:pict>
          <v:shape id="_x0000_s1041" type="#_x0000_t32" style="position:absolute;margin-left:79.85pt;margin-top:13.65pt;width:169.1pt;height:.05pt;z-index:251664896" o:connectortype="straight" strokeweight="1pt"/>
        </w:pict>
      </w:r>
      <w:r w:rsidR="00572A5C">
        <w:rPr>
          <w:rFonts w:ascii="Avenir LT Std 35 Light" w:hAnsi="Avenir LT Std 35 Light"/>
          <w:sz w:val="24"/>
          <w:szCs w:val="24"/>
        </w:rPr>
        <w:t xml:space="preserve">Credit Card # </w:t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  <w:t>Credit Card Expiration Date</w:t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  <w:t>/</w:t>
      </w:r>
    </w:p>
    <w:p w:rsidR="00572A5C" w:rsidRPr="001D46DB" w:rsidRDefault="00572A5C" w:rsidP="00572A5C">
      <w:pPr>
        <w:tabs>
          <w:tab w:val="left" w:pos="-3240"/>
          <w:tab w:val="left" w:pos="-3150"/>
        </w:tabs>
        <w:spacing w:after="0" w:line="240" w:lineRule="auto"/>
        <w:rPr>
          <w:rFonts w:ascii="Avenir LT Std 35 Light" w:hAnsi="Avenir LT Std 35 Light"/>
          <w:sz w:val="28"/>
          <w:szCs w:val="28"/>
        </w:rPr>
      </w:pPr>
    </w:p>
    <w:p w:rsidR="00572A5C" w:rsidRDefault="00CC343D" w:rsidP="00572A5C">
      <w:pPr>
        <w:tabs>
          <w:tab w:val="left" w:pos="-3240"/>
          <w:tab w:val="left" w:pos="-3150"/>
        </w:tabs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noProof/>
          <w:sz w:val="24"/>
          <w:szCs w:val="24"/>
        </w:rPr>
        <w:pict>
          <v:shape id="_x0000_s1044" type="#_x0000_t32" style="position:absolute;margin-left:343.85pt;margin-top:13.9pt;width:193.95pt;height:0;z-index:251665920" o:connectortype="straight" strokeweight="1pt"/>
        </w:pict>
      </w:r>
      <w:r>
        <w:rPr>
          <w:rFonts w:ascii="Avenir LT Std 35 Light" w:hAnsi="Avenir LT Std 35 Light"/>
          <w:noProof/>
          <w:sz w:val="24"/>
          <w:szCs w:val="24"/>
        </w:rPr>
        <w:pict>
          <v:shape id="_x0000_s1043" type="#_x0000_t32" style="position:absolute;margin-left:108pt;margin-top:13.85pt;width:140.25pt;height:.05pt;z-index:251666944" o:connectortype="straight" strokeweight="1pt"/>
        </w:pict>
      </w:r>
      <w:r w:rsidR="00572A5C">
        <w:rPr>
          <w:rFonts w:ascii="Avenir LT Std 35 Light" w:hAnsi="Avenir LT Std 35 Light"/>
          <w:sz w:val="24"/>
          <w:szCs w:val="24"/>
        </w:rPr>
        <w:t xml:space="preserve">Total Enclosed US$ </w:t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</w:r>
      <w:r w:rsidR="00572A5C">
        <w:rPr>
          <w:rFonts w:ascii="Avenir LT Std 35 Light" w:hAnsi="Avenir LT Std 35 Light"/>
          <w:sz w:val="24"/>
          <w:szCs w:val="24"/>
        </w:rPr>
        <w:tab/>
        <w:t>Signature</w:t>
      </w:r>
    </w:p>
    <w:p w:rsidR="00572A5C" w:rsidRDefault="00572A5C" w:rsidP="00572A5C">
      <w:pPr>
        <w:tabs>
          <w:tab w:val="left" w:pos="-3240"/>
          <w:tab w:val="left" w:pos="-3150"/>
        </w:tabs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572A5C" w:rsidP="00572A5C">
      <w:pPr>
        <w:tabs>
          <w:tab w:val="left" w:pos="-3240"/>
          <w:tab w:val="left" w:pos="-3150"/>
        </w:tabs>
        <w:spacing w:after="0" w:line="240" w:lineRule="auto"/>
        <w:rPr>
          <w:rFonts w:ascii="Avenir LT Std 35 Light" w:hAnsi="Avenir LT Std 35 Light"/>
          <w:sz w:val="24"/>
          <w:szCs w:val="24"/>
        </w:rPr>
      </w:pPr>
    </w:p>
    <w:p w:rsidR="00572A5C" w:rsidRDefault="00572A5C" w:rsidP="00572A5C">
      <w:pPr>
        <w:tabs>
          <w:tab w:val="left" w:pos="-3240"/>
          <w:tab w:val="left" w:pos="-3150"/>
        </w:tabs>
        <w:spacing w:after="0" w:line="240" w:lineRule="auto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sz w:val="24"/>
          <w:szCs w:val="24"/>
        </w:rPr>
        <w:t>Complete this form and return it with your payment to:</w:t>
      </w:r>
    </w:p>
    <w:p w:rsidR="00572A5C" w:rsidRDefault="00572A5C" w:rsidP="00572A5C">
      <w:pPr>
        <w:tabs>
          <w:tab w:val="left" w:pos="-3240"/>
          <w:tab w:val="left" w:pos="-3150"/>
        </w:tabs>
        <w:spacing w:after="0" w:line="240" w:lineRule="auto"/>
        <w:jc w:val="center"/>
        <w:rPr>
          <w:rFonts w:ascii="Avenir LT Std 35 Light" w:hAnsi="Avenir LT Std 35 Light"/>
          <w:sz w:val="24"/>
          <w:szCs w:val="24"/>
        </w:rPr>
      </w:pPr>
    </w:p>
    <w:p w:rsidR="00572A5C" w:rsidRDefault="00572A5C" w:rsidP="00572A5C">
      <w:pPr>
        <w:tabs>
          <w:tab w:val="left" w:pos="-3240"/>
          <w:tab w:val="left" w:pos="-3150"/>
        </w:tabs>
        <w:spacing w:after="0" w:line="240" w:lineRule="auto"/>
        <w:jc w:val="center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sz w:val="24"/>
          <w:szCs w:val="24"/>
        </w:rPr>
        <w:t>Tammy Taylor</w:t>
      </w:r>
    </w:p>
    <w:p w:rsidR="00572A5C" w:rsidRDefault="00572A5C" w:rsidP="00572A5C">
      <w:pPr>
        <w:tabs>
          <w:tab w:val="left" w:pos="-3240"/>
          <w:tab w:val="left" w:pos="-3150"/>
        </w:tabs>
        <w:spacing w:after="0" w:line="240" w:lineRule="auto"/>
        <w:jc w:val="center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sz w:val="24"/>
          <w:szCs w:val="24"/>
        </w:rPr>
        <w:t>Law Firm Pro Bono Project</w:t>
      </w:r>
    </w:p>
    <w:p w:rsidR="00572A5C" w:rsidRDefault="00572A5C" w:rsidP="00572A5C">
      <w:pPr>
        <w:tabs>
          <w:tab w:val="left" w:pos="-3240"/>
          <w:tab w:val="left" w:pos="-3150"/>
        </w:tabs>
        <w:spacing w:after="0" w:line="240" w:lineRule="auto"/>
        <w:jc w:val="center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sz w:val="24"/>
          <w:szCs w:val="24"/>
        </w:rPr>
        <w:t>1025 Connecticut Ave. NW, Suite 205</w:t>
      </w:r>
    </w:p>
    <w:p w:rsidR="00572A5C" w:rsidRDefault="00572A5C" w:rsidP="00572A5C">
      <w:pPr>
        <w:tabs>
          <w:tab w:val="left" w:pos="-3240"/>
          <w:tab w:val="left" w:pos="-3150"/>
        </w:tabs>
        <w:spacing w:after="0" w:line="240" w:lineRule="auto"/>
        <w:jc w:val="center"/>
        <w:rPr>
          <w:rFonts w:ascii="Avenir LT Std 35 Light" w:hAnsi="Avenir LT Std 35 Light"/>
          <w:sz w:val="24"/>
          <w:szCs w:val="24"/>
        </w:rPr>
      </w:pPr>
      <w:r>
        <w:rPr>
          <w:rFonts w:ascii="Avenir LT Std 35 Light" w:hAnsi="Avenir LT Std 35 Light"/>
          <w:sz w:val="24"/>
          <w:szCs w:val="24"/>
        </w:rPr>
        <w:t>Washington, DC 20036</w:t>
      </w:r>
    </w:p>
    <w:p w:rsidR="00651D6C" w:rsidRPr="00572A5C" w:rsidRDefault="00572A5C" w:rsidP="00572A5C">
      <w:pPr>
        <w:tabs>
          <w:tab w:val="left" w:pos="-3240"/>
          <w:tab w:val="left" w:pos="-3150"/>
        </w:tabs>
        <w:spacing w:after="0" w:line="240" w:lineRule="auto"/>
        <w:jc w:val="center"/>
        <w:rPr>
          <w:rFonts w:ascii="Avenir LT Std 35 Light" w:hAnsi="Avenir LT Std 35 Light"/>
          <w:sz w:val="36"/>
          <w:szCs w:val="36"/>
        </w:rPr>
      </w:pPr>
      <w:r>
        <w:rPr>
          <w:rFonts w:ascii="Avenir LT Std 35 Light" w:hAnsi="Avenir LT Std 35 Light"/>
          <w:sz w:val="24"/>
          <w:szCs w:val="24"/>
        </w:rPr>
        <w:t>Tel: 202.729.6690</w:t>
      </w:r>
    </w:p>
    <w:sectPr w:rsidR="00651D6C" w:rsidRPr="00572A5C" w:rsidSect="00C61028">
      <w:headerReference w:type="default" r:id="rId7"/>
      <w:pgSz w:w="12240" w:h="15840"/>
      <w:pgMar w:top="108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43D" w:rsidRDefault="00CC343D" w:rsidP="00CC343D">
      <w:pPr>
        <w:spacing w:after="0" w:line="240" w:lineRule="auto"/>
      </w:pPr>
      <w:r>
        <w:separator/>
      </w:r>
    </w:p>
  </w:endnote>
  <w:endnote w:type="continuationSeparator" w:id="0">
    <w:p w:rsidR="00CC343D" w:rsidRDefault="00CC343D" w:rsidP="00CC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35 Light">
    <w:altName w:val="Century Gothic"/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43D" w:rsidRDefault="00CC343D" w:rsidP="00CC343D">
      <w:pPr>
        <w:spacing w:after="0" w:line="240" w:lineRule="auto"/>
      </w:pPr>
      <w:r>
        <w:separator/>
      </w:r>
    </w:p>
  </w:footnote>
  <w:footnote w:type="continuationSeparator" w:id="0">
    <w:p w:rsidR="00CC343D" w:rsidRDefault="00CC343D" w:rsidP="00CC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05F" w:rsidRDefault="00610776" w:rsidP="006F105F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2A5C"/>
    <w:rsid w:val="00572A5C"/>
    <w:rsid w:val="00610776"/>
    <w:rsid w:val="00651D6C"/>
    <w:rsid w:val="009E04CA"/>
    <w:rsid w:val="00CC3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5" type="connector" idref="#_x0000_s1035"/>
        <o:r id="V:Rule16" type="connector" idref="#_x0000_s1041"/>
        <o:r id="V:Rule17" type="connector" idref="#_x0000_s1029"/>
        <o:r id="V:Rule18" type="connector" idref="#_x0000_s1026"/>
        <o:r id="V:Rule19" type="connector" idref="#_x0000_s1042"/>
        <o:r id="V:Rule20" type="connector" idref="#_x0000_s1032"/>
        <o:r id="V:Rule21" type="connector" idref="#_x0000_s1034"/>
        <o:r id="V:Rule22" type="connector" idref="#_x0000_s1031"/>
        <o:r id="V:Rule23" type="connector" idref="#_x0000_s1044"/>
        <o:r id="V:Rule24" type="connector" idref="#_x0000_s1036"/>
        <o:r id="V:Rule25" type="connector" idref="#_x0000_s1043"/>
        <o:r id="V:Rule26" type="connector" idref="#_x0000_s1028"/>
        <o:r id="V:Rule27" type="connector" idref="#_x0000_s1033"/>
        <o:r id="V:Rule2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A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7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2A5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A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>Microsoft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CSutherland</dc:creator>
  <cp:lastModifiedBy> </cp:lastModifiedBy>
  <cp:revision>2</cp:revision>
  <dcterms:created xsi:type="dcterms:W3CDTF">2013-02-19T21:17:00Z</dcterms:created>
  <dcterms:modified xsi:type="dcterms:W3CDTF">2013-02-19T21:17:00Z</dcterms:modified>
</cp:coreProperties>
</file>